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DFD3C" w14:textId="77777777" w:rsidR="003957E8" w:rsidRDefault="007E3351" w:rsidP="007E3351">
      <w:pPr>
        <w:spacing w:after="0"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  <w:u w:val="single"/>
        </w:rPr>
        <w:t>FUNDAMENTOS:</w:t>
      </w:r>
    </w:p>
    <w:p w14:paraId="0B489B66" w14:textId="77777777" w:rsidR="003C2EE1" w:rsidRDefault="005918EA" w:rsidP="002600CC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</w:t>
      </w:r>
      <w:r w:rsidR="001D79AC">
        <w:rPr>
          <w:rFonts w:ascii="Arial" w:hAnsi="Arial" w:cs="Arial"/>
          <w:sz w:val="24"/>
        </w:rPr>
        <w:t xml:space="preserve">La presente tiene por objeto la creación, reglamentación e implementación del Cuerpo de </w:t>
      </w:r>
      <w:proofErr w:type="spellStart"/>
      <w:r w:rsidR="001D79AC">
        <w:rPr>
          <w:rFonts w:ascii="Arial" w:hAnsi="Arial" w:cs="Arial"/>
          <w:sz w:val="24"/>
        </w:rPr>
        <w:t>Preventores</w:t>
      </w:r>
      <w:proofErr w:type="spellEnd"/>
      <w:r w:rsidR="001D79AC">
        <w:rPr>
          <w:rFonts w:ascii="Arial" w:hAnsi="Arial" w:cs="Arial"/>
          <w:sz w:val="24"/>
        </w:rPr>
        <w:t xml:space="preserve"> de Seguridad Ciudadana dentro del ámbito Municipal. La implementación del servicio de </w:t>
      </w:r>
      <w:proofErr w:type="spellStart"/>
      <w:r w:rsidR="001D79AC">
        <w:rPr>
          <w:rFonts w:ascii="Arial" w:hAnsi="Arial" w:cs="Arial"/>
          <w:sz w:val="24"/>
        </w:rPr>
        <w:t>p</w:t>
      </w:r>
      <w:r w:rsidR="00863011">
        <w:rPr>
          <w:rFonts w:ascii="Arial" w:hAnsi="Arial" w:cs="Arial"/>
          <w:sz w:val="24"/>
        </w:rPr>
        <w:t>reventores</w:t>
      </w:r>
      <w:proofErr w:type="spellEnd"/>
      <w:r w:rsidR="00863011">
        <w:rPr>
          <w:rFonts w:ascii="Arial" w:hAnsi="Arial" w:cs="Arial"/>
          <w:sz w:val="24"/>
        </w:rPr>
        <w:t xml:space="preserve"> municipales, tiene como objet</w:t>
      </w:r>
      <w:r>
        <w:rPr>
          <w:rFonts w:ascii="Arial" w:hAnsi="Arial" w:cs="Arial"/>
          <w:sz w:val="24"/>
        </w:rPr>
        <w:t>iv</w:t>
      </w:r>
      <w:r w:rsidR="00863011">
        <w:rPr>
          <w:rFonts w:ascii="Arial" w:hAnsi="Arial" w:cs="Arial"/>
          <w:sz w:val="24"/>
        </w:rPr>
        <w:t xml:space="preserve">o fundamental promover una mejor convivencia ciudadana, sobre la base de promover la </w:t>
      </w:r>
      <w:r w:rsidR="003C2EE1">
        <w:rPr>
          <w:rFonts w:ascii="Arial" w:hAnsi="Arial" w:cs="Arial"/>
          <w:sz w:val="24"/>
        </w:rPr>
        <w:t>interrelación entre los individuos y a su vez éstos últimos con el Estado y sus bienes.</w:t>
      </w:r>
    </w:p>
    <w:p w14:paraId="7B7E5F29" w14:textId="77777777" w:rsidR="003C2EE1" w:rsidRDefault="005918EA" w:rsidP="002600CC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</w:t>
      </w:r>
      <w:r w:rsidR="003C2EE1">
        <w:rPr>
          <w:rFonts w:ascii="Arial" w:hAnsi="Arial" w:cs="Arial"/>
          <w:sz w:val="24"/>
        </w:rPr>
        <w:t xml:space="preserve">La función de los </w:t>
      </w:r>
      <w:proofErr w:type="spellStart"/>
      <w:r w:rsidR="003C2EE1">
        <w:rPr>
          <w:rFonts w:ascii="Arial" w:hAnsi="Arial" w:cs="Arial"/>
          <w:sz w:val="24"/>
        </w:rPr>
        <w:t>preventores</w:t>
      </w:r>
      <w:proofErr w:type="spellEnd"/>
      <w:r w:rsidR="003C2EE1">
        <w:rPr>
          <w:rFonts w:ascii="Arial" w:hAnsi="Arial" w:cs="Arial"/>
          <w:sz w:val="24"/>
        </w:rPr>
        <w:t xml:space="preserve"> municipales en la vía pública es colaborar con la seguridad comunitaria, actuando como un eslabón entre los vecinos y los órganos de control municipales y las fuerzas públicas provinciales a través de la prevención, detección, intervención o disuasión de posibles conflictos de vecindad, situaciones delictivas o faltas a las normas municipales y/o Código de Convivencia Ciudadana Provincial, derivando a quien corresponda intervenir o informando a la </w:t>
      </w:r>
      <w:r>
        <w:rPr>
          <w:rFonts w:ascii="Arial" w:hAnsi="Arial" w:cs="Arial"/>
          <w:sz w:val="24"/>
        </w:rPr>
        <w:t xml:space="preserve">Policía </w:t>
      </w:r>
      <w:r w:rsidR="003C2EE1">
        <w:rPr>
          <w:rFonts w:ascii="Arial" w:hAnsi="Arial" w:cs="Arial"/>
          <w:sz w:val="24"/>
        </w:rPr>
        <w:t>en caso de ser necesario.</w:t>
      </w:r>
    </w:p>
    <w:p w14:paraId="3A159032" w14:textId="77777777" w:rsidR="003C2EE1" w:rsidRDefault="005918EA" w:rsidP="002600CC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</w:t>
      </w:r>
      <w:r w:rsidR="00D64136">
        <w:rPr>
          <w:rFonts w:ascii="Arial" w:hAnsi="Arial" w:cs="Arial"/>
          <w:sz w:val="24"/>
        </w:rPr>
        <w:t xml:space="preserve">Los </w:t>
      </w:r>
      <w:proofErr w:type="spellStart"/>
      <w:r w:rsidR="00D64136">
        <w:rPr>
          <w:rFonts w:ascii="Arial" w:hAnsi="Arial" w:cs="Arial"/>
          <w:sz w:val="24"/>
        </w:rPr>
        <w:t>preventores</w:t>
      </w:r>
      <w:proofErr w:type="spellEnd"/>
      <w:r w:rsidR="00D64136">
        <w:rPr>
          <w:rFonts w:ascii="Arial" w:hAnsi="Arial" w:cs="Arial"/>
          <w:sz w:val="24"/>
        </w:rPr>
        <w:t xml:space="preserve"> realizan sus tareas mediante recorridas a pie en toda la zona de Rawson, Playa Unión y Puerto Rawson, de acuerdo a la logística propuesta por la Subsecretaría de Seguridad Ciudadana, y estarán atentos a las solicitudes e inquietudes </w:t>
      </w:r>
      <w:r w:rsidR="00175452">
        <w:rPr>
          <w:rFonts w:ascii="Arial" w:hAnsi="Arial" w:cs="Arial"/>
          <w:sz w:val="24"/>
        </w:rPr>
        <w:t>de los vecinos. Resulta importante subrayar que la tarea no implica un trabajo policial y su</w:t>
      </w:r>
      <w:r w:rsidR="000361F7">
        <w:rPr>
          <w:rFonts w:ascii="Arial" w:hAnsi="Arial" w:cs="Arial"/>
          <w:sz w:val="24"/>
        </w:rPr>
        <w:t xml:space="preserve"> capacitación previa tend</w:t>
      </w:r>
      <w:r w:rsidR="00175452">
        <w:rPr>
          <w:rFonts w:ascii="Arial" w:hAnsi="Arial" w:cs="Arial"/>
          <w:sz w:val="24"/>
        </w:rPr>
        <w:t>rá un sentido de presencia en los barrios, escuelas, juntas vecinales</w:t>
      </w:r>
      <w:r w:rsidR="000361F7">
        <w:rPr>
          <w:rFonts w:ascii="Arial" w:hAnsi="Arial" w:cs="Arial"/>
          <w:sz w:val="24"/>
        </w:rPr>
        <w:t>,</w:t>
      </w:r>
      <w:r w:rsidR="00175452">
        <w:rPr>
          <w:rFonts w:ascii="Arial" w:hAnsi="Arial" w:cs="Arial"/>
          <w:sz w:val="24"/>
        </w:rPr>
        <w:t xml:space="preserve"> espacios públicos o donde se los requiera, pero siempre en colaboración con personal de inspección o fiscalización externa municipal o provincial.</w:t>
      </w:r>
    </w:p>
    <w:p w14:paraId="6849A202" w14:textId="77777777" w:rsidR="00175452" w:rsidRDefault="005918EA" w:rsidP="002600CC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</w:t>
      </w:r>
      <w:r w:rsidR="00840151">
        <w:rPr>
          <w:rFonts w:ascii="Arial" w:hAnsi="Arial" w:cs="Arial"/>
          <w:sz w:val="24"/>
        </w:rPr>
        <w:t xml:space="preserve">Los </w:t>
      </w:r>
      <w:proofErr w:type="spellStart"/>
      <w:r w:rsidR="00840151">
        <w:rPr>
          <w:rFonts w:ascii="Arial" w:hAnsi="Arial" w:cs="Arial"/>
          <w:sz w:val="24"/>
        </w:rPr>
        <w:t>preventores</w:t>
      </w:r>
      <w:proofErr w:type="spellEnd"/>
      <w:r w:rsidR="00840151">
        <w:rPr>
          <w:rFonts w:ascii="Arial" w:hAnsi="Arial" w:cs="Arial"/>
          <w:sz w:val="24"/>
        </w:rPr>
        <w:t xml:space="preserve"> son comunicadores sobre las posibles conductas en infracción</w:t>
      </w:r>
      <w:r w:rsidR="00A46A36">
        <w:rPr>
          <w:rFonts w:ascii="Arial" w:hAnsi="Arial" w:cs="Arial"/>
          <w:sz w:val="24"/>
        </w:rPr>
        <w:t xml:space="preserve"> o</w:t>
      </w:r>
      <w:r w:rsidR="00840151">
        <w:rPr>
          <w:rFonts w:ascii="Arial" w:hAnsi="Arial" w:cs="Arial"/>
          <w:sz w:val="24"/>
        </w:rPr>
        <w:t xml:space="preserve"> contravención o delictivas, es decir, como auxiliares del sistema de seguridad municipal que observan y colaboran con la prevención de conductas en infracción a </w:t>
      </w:r>
      <w:r w:rsidR="00E258D7">
        <w:rPr>
          <w:rFonts w:ascii="Arial" w:hAnsi="Arial" w:cs="Arial"/>
          <w:sz w:val="24"/>
        </w:rPr>
        <w:t xml:space="preserve">Ordenanzas </w:t>
      </w:r>
      <w:r w:rsidR="00840151">
        <w:rPr>
          <w:rFonts w:ascii="Arial" w:hAnsi="Arial" w:cs="Arial"/>
          <w:sz w:val="24"/>
        </w:rPr>
        <w:t xml:space="preserve">o </w:t>
      </w:r>
      <w:r w:rsidR="00E258D7">
        <w:rPr>
          <w:rFonts w:ascii="Arial" w:hAnsi="Arial" w:cs="Arial"/>
          <w:sz w:val="24"/>
        </w:rPr>
        <w:t>Leyes</w:t>
      </w:r>
      <w:r w:rsidR="00840151">
        <w:rPr>
          <w:rFonts w:ascii="Arial" w:hAnsi="Arial" w:cs="Arial"/>
          <w:sz w:val="24"/>
        </w:rPr>
        <w:t>. También, están atentos a las problemáticas sociales emergentes como violencia de género y violencia en espectácul</w:t>
      </w:r>
      <w:r w:rsidR="00E258D7">
        <w:rPr>
          <w:rFonts w:ascii="Arial" w:hAnsi="Arial" w:cs="Arial"/>
          <w:sz w:val="24"/>
        </w:rPr>
        <w:t>os públicos de distinta índole.</w:t>
      </w:r>
    </w:p>
    <w:p w14:paraId="6BD90A61" w14:textId="77777777" w:rsidR="00840151" w:rsidRDefault="005918EA" w:rsidP="002600CC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</w:t>
      </w:r>
      <w:r w:rsidR="00C572F4">
        <w:rPr>
          <w:rFonts w:ascii="Arial" w:hAnsi="Arial" w:cs="Arial"/>
          <w:sz w:val="24"/>
        </w:rPr>
        <w:t>También participan de la</w:t>
      </w:r>
      <w:r w:rsidR="00E258D7">
        <w:rPr>
          <w:rFonts w:ascii="Arial" w:hAnsi="Arial" w:cs="Arial"/>
          <w:sz w:val="24"/>
        </w:rPr>
        <w:t>s</w:t>
      </w:r>
      <w:r w:rsidR="00C572F4">
        <w:rPr>
          <w:rFonts w:ascii="Arial" w:hAnsi="Arial" w:cs="Arial"/>
          <w:sz w:val="24"/>
        </w:rPr>
        <w:t xml:space="preserve"> recorridas por los distintos espacios urbanos, donde se desarrollan tareas comunitarias, acompañamiento a las </w:t>
      </w:r>
      <w:r w:rsidR="00C572F4">
        <w:rPr>
          <w:rFonts w:ascii="Arial" w:hAnsi="Arial" w:cs="Arial"/>
          <w:sz w:val="24"/>
        </w:rPr>
        <w:lastRenderedPageBreak/>
        <w:t>escuelas en “Trayectos escolares sugeridos”, o zonas rurales, mantienen un diálogo permanente con los vecinos de la comunidad, cont</w:t>
      </w:r>
      <w:r w:rsidR="00E258D7">
        <w:rPr>
          <w:rFonts w:ascii="Arial" w:hAnsi="Arial" w:cs="Arial"/>
          <w:sz w:val="24"/>
        </w:rPr>
        <w:t>r</w:t>
      </w:r>
      <w:r w:rsidR="00C572F4">
        <w:rPr>
          <w:rFonts w:ascii="Arial" w:hAnsi="Arial" w:cs="Arial"/>
          <w:sz w:val="24"/>
        </w:rPr>
        <w:t>i</w:t>
      </w:r>
      <w:r w:rsidR="00E258D7">
        <w:rPr>
          <w:rFonts w:ascii="Arial" w:hAnsi="Arial" w:cs="Arial"/>
          <w:sz w:val="24"/>
        </w:rPr>
        <w:t>b</w:t>
      </w:r>
      <w:r w:rsidR="00C572F4">
        <w:rPr>
          <w:rFonts w:ascii="Arial" w:hAnsi="Arial" w:cs="Arial"/>
          <w:sz w:val="24"/>
        </w:rPr>
        <w:t>uyen a la orientación de lugares y servicios turísticos a los visitantes de la ciudad y son aportadores de datos con fines estadísticos.</w:t>
      </w:r>
    </w:p>
    <w:p w14:paraId="00701B69" w14:textId="77777777" w:rsidR="001F320F" w:rsidRDefault="005918EA" w:rsidP="002600CC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</w:t>
      </w:r>
      <w:r w:rsidR="001F320F">
        <w:rPr>
          <w:rFonts w:ascii="Arial" w:hAnsi="Arial" w:cs="Arial"/>
          <w:sz w:val="24"/>
        </w:rPr>
        <w:t xml:space="preserve">Cuentan con conocimientos básicos vinculados a las Ordenanzas, Leyes Provinciales y Leyes Nacionales, por lo que están obligados a tener una continua capacitación y actualización en materia de legislación, en seguridad ciudadana, señalización de tráfico </w:t>
      </w:r>
      <w:proofErr w:type="spellStart"/>
      <w:r w:rsidR="001F320F">
        <w:rPr>
          <w:rFonts w:ascii="Arial" w:hAnsi="Arial" w:cs="Arial"/>
          <w:sz w:val="24"/>
        </w:rPr>
        <w:t>accidentológico</w:t>
      </w:r>
      <w:proofErr w:type="spellEnd"/>
      <w:r w:rsidR="0052004A">
        <w:rPr>
          <w:rFonts w:ascii="Arial" w:hAnsi="Arial" w:cs="Arial"/>
          <w:sz w:val="24"/>
        </w:rPr>
        <w:t>,</w:t>
      </w:r>
      <w:r w:rsidR="001F320F">
        <w:rPr>
          <w:rFonts w:ascii="Arial" w:hAnsi="Arial" w:cs="Arial"/>
          <w:sz w:val="24"/>
        </w:rPr>
        <w:t xml:space="preserve"> Primeros </w:t>
      </w:r>
      <w:r w:rsidR="0052004A">
        <w:rPr>
          <w:rFonts w:ascii="Arial" w:hAnsi="Arial" w:cs="Arial"/>
          <w:sz w:val="24"/>
        </w:rPr>
        <w:t>Auxilios</w:t>
      </w:r>
      <w:r w:rsidR="001F320F">
        <w:rPr>
          <w:rFonts w:ascii="Arial" w:hAnsi="Arial" w:cs="Arial"/>
          <w:sz w:val="24"/>
        </w:rPr>
        <w:t xml:space="preserve">, R.C.P. y </w:t>
      </w:r>
      <w:proofErr w:type="spellStart"/>
      <w:r w:rsidR="001F320F">
        <w:rPr>
          <w:rFonts w:ascii="Arial" w:hAnsi="Arial" w:cs="Arial"/>
          <w:sz w:val="24"/>
        </w:rPr>
        <w:t>emergentología</w:t>
      </w:r>
      <w:proofErr w:type="spellEnd"/>
      <w:r w:rsidR="001F320F">
        <w:rPr>
          <w:rFonts w:ascii="Arial" w:hAnsi="Arial" w:cs="Arial"/>
          <w:sz w:val="24"/>
        </w:rPr>
        <w:t xml:space="preserve">, comunicación verbal </w:t>
      </w:r>
      <w:r w:rsidR="0052004A">
        <w:rPr>
          <w:rFonts w:ascii="Arial" w:hAnsi="Arial" w:cs="Arial"/>
          <w:sz w:val="24"/>
        </w:rPr>
        <w:t xml:space="preserve">y </w:t>
      </w:r>
      <w:r w:rsidR="001F320F">
        <w:rPr>
          <w:rFonts w:ascii="Arial" w:hAnsi="Arial" w:cs="Arial"/>
          <w:sz w:val="24"/>
        </w:rPr>
        <w:t xml:space="preserve">analógica (señas), prácticas de negociación, mediación, entre otros, dictados por instituciones habilitadas </w:t>
      </w:r>
      <w:r w:rsidR="0052004A">
        <w:rPr>
          <w:rFonts w:ascii="Arial" w:hAnsi="Arial" w:cs="Arial"/>
          <w:sz w:val="24"/>
        </w:rPr>
        <w:t xml:space="preserve">y/o </w:t>
      </w:r>
      <w:r w:rsidR="001F320F">
        <w:rPr>
          <w:rFonts w:ascii="Arial" w:hAnsi="Arial" w:cs="Arial"/>
          <w:sz w:val="24"/>
        </w:rPr>
        <w:t>autorizadas por el Poder Ejecutivo Municipal.</w:t>
      </w:r>
    </w:p>
    <w:p w14:paraId="67D83B79" w14:textId="77777777" w:rsidR="001F320F" w:rsidRDefault="005918EA" w:rsidP="002600CC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</w:t>
      </w:r>
      <w:r w:rsidR="001F320F">
        <w:rPr>
          <w:rFonts w:ascii="Arial" w:hAnsi="Arial" w:cs="Arial"/>
          <w:sz w:val="24"/>
        </w:rPr>
        <w:t xml:space="preserve">Los </w:t>
      </w:r>
      <w:proofErr w:type="spellStart"/>
      <w:r w:rsidR="001F320F">
        <w:rPr>
          <w:rFonts w:ascii="Arial" w:hAnsi="Arial" w:cs="Arial"/>
          <w:sz w:val="24"/>
        </w:rPr>
        <w:t>preventores</w:t>
      </w:r>
      <w:proofErr w:type="spellEnd"/>
      <w:r w:rsidR="001F320F">
        <w:rPr>
          <w:rFonts w:ascii="Arial" w:hAnsi="Arial" w:cs="Arial"/>
          <w:sz w:val="24"/>
        </w:rPr>
        <w:t xml:space="preserve"> municipales son un cuerpo debidamente identificado, no portante de armas de ningún tipo, debidamente capacitados y equipado</w:t>
      </w:r>
      <w:r w:rsidR="0052004A">
        <w:rPr>
          <w:rFonts w:ascii="Arial" w:hAnsi="Arial" w:cs="Arial"/>
          <w:sz w:val="24"/>
        </w:rPr>
        <w:t>s</w:t>
      </w:r>
      <w:r w:rsidR="001F320F">
        <w:rPr>
          <w:rFonts w:ascii="Arial" w:hAnsi="Arial" w:cs="Arial"/>
          <w:sz w:val="24"/>
        </w:rPr>
        <w:t xml:space="preserve"> al servicio de la prevención de los conflictos en la comunidad</w:t>
      </w:r>
      <w:r w:rsidR="0052004A">
        <w:rPr>
          <w:rFonts w:ascii="Arial" w:hAnsi="Arial" w:cs="Arial"/>
          <w:sz w:val="24"/>
        </w:rPr>
        <w:t>,</w:t>
      </w:r>
      <w:r w:rsidR="001F320F">
        <w:rPr>
          <w:rFonts w:ascii="Arial" w:hAnsi="Arial" w:cs="Arial"/>
          <w:sz w:val="24"/>
        </w:rPr>
        <w:t xml:space="preserve"> promoviendo una buena convivencia ciudadan</w:t>
      </w:r>
      <w:r w:rsidR="0052004A">
        <w:rPr>
          <w:rFonts w:ascii="Arial" w:hAnsi="Arial" w:cs="Arial"/>
          <w:sz w:val="24"/>
        </w:rPr>
        <w:t>a.</w:t>
      </w:r>
    </w:p>
    <w:p w14:paraId="6D6E70DD" w14:textId="77777777" w:rsidR="00F8038A" w:rsidRDefault="005918EA" w:rsidP="002600CC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</w:t>
      </w:r>
      <w:r w:rsidR="00F8038A">
        <w:rPr>
          <w:rFonts w:ascii="Arial" w:hAnsi="Arial" w:cs="Arial"/>
          <w:sz w:val="24"/>
        </w:rPr>
        <w:t xml:space="preserve">Por </w:t>
      </w:r>
      <w:r w:rsidR="00DA3FA9">
        <w:rPr>
          <w:rFonts w:ascii="Arial" w:hAnsi="Arial" w:cs="Arial"/>
          <w:sz w:val="24"/>
        </w:rPr>
        <w:t xml:space="preserve">todo </w:t>
      </w:r>
      <w:r w:rsidR="00F8038A">
        <w:rPr>
          <w:rFonts w:ascii="Arial" w:hAnsi="Arial" w:cs="Arial"/>
          <w:sz w:val="24"/>
        </w:rPr>
        <w:t>lo expuesto, resulta fundamenta</w:t>
      </w:r>
      <w:r w:rsidR="00DA3FA9">
        <w:rPr>
          <w:rFonts w:ascii="Arial" w:hAnsi="Arial" w:cs="Arial"/>
          <w:sz w:val="24"/>
        </w:rPr>
        <w:t>l</w:t>
      </w:r>
      <w:r w:rsidR="00F8038A">
        <w:rPr>
          <w:rFonts w:ascii="Arial" w:hAnsi="Arial" w:cs="Arial"/>
          <w:sz w:val="24"/>
        </w:rPr>
        <w:t xml:space="preserve"> la creación del Cuerpo de </w:t>
      </w:r>
      <w:proofErr w:type="spellStart"/>
      <w:r w:rsidR="00F8038A">
        <w:rPr>
          <w:rFonts w:ascii="Arial" w:hAnsi="Arial" w:cs="Arial"/>
          <w:sz w:val="24"/>
        </w:rPr>
        <w:t>Preventores</w:t>
      </w:r>
      <w:proofErr w:type="spellEnd"/>
      <w:r w:rsidR="00F8038A">
        <w:rPr>
          <w:rFonts w:ascii="Arial" w:hAnsi="Arial" w:cs="Arial"/>
          <w:sz w:val="24"/>
        </w:rPr>
        <w:t xml:space="preserve"> Municipal, como así también los medios necesarios para garantizar la capacitación continua </w:t>
      </w:r>
      <w:r w:rsidR="00100781">
        <w:rPr>
          <w:rFonts w:ascii="Arial" w:hAnsi="Arial" w:cs="Arial"/>
          <w:sz w:val="24"/>
        </w:rPr>
        <w:t>a través de instituciones u organizaciones homologadas o autorizadas por el Estado Municipal, Provincial y Nacional.</w:t>
      </w:r>
    </w:p>
    <w:p w14:paraId="40ECC6C5" w14:textId="77777777" w:rsidR="00100781" w:rsidRDefault="00100781" w:rsidP="002600CC">
      <w:pPr>
        <w:spacing w:after="0" w:line="360" w:lineRule="auto"/>
        <w:jc w:val="both"/>
        <w:rPr>
          <w:rFonts w:ascii="Arial" w:hAnsi="Arial" w:cs="Arial"/>
          <w:sz w:val="24"/>
        </w:rPr>
      </w:pPr>
    </w:p>
    <w:p w14:paraId="56925067" w14:textId="77777777" w:rsidR="005918EA" w:rsidRDefault="005918EA" w:rsidP="002600CC">
      <w:pPr>
        <w:spacing w:after="0" w:line="360" w:lineRule="auto"/>
        <w:jc w:val="both"/>
        <w:rPr>
          <w:rFonts w:ascii="Arial" w:hAnsi="Arial" w:cs="Arial"/>
          <w:sz w:val="24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4"/>
        <w:gridCol w:w="4304"/>
      </w:tblGrid>
      <w:tr w:rsidR="00100781" w14:paraId="3046A3DD" w14:textId="77777777" w:rsidTr="00550F27">
        <w:tc>
          <w:tcPr>
            <w:tcW w:w="4304" w:type="dxa"/>
            <w:shd w:val="clear" w:color="auto" w:fill="auto"/>
          </w:tcPr>
          <w:p w14:paraId="46235B48" w14:textId="77777777" w:rsidR="00100781" w:rsidRDefault="00100781" w:rsidP="00100781">
            <w:pPr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 xml:space="preserve">BRIAN </w:t>
            </w:r>
            <w:r w:rsidR="005918EA">
              <w:rPr>
                <w:rFonts w:ascii="Arial" w:hAnsi="Arial" w:cs="Arial"/>
                <w:b/>
                <w:sz w:val="16"/>
              </w:rPr>
              <w:t xml:space="preserve">AXEL </w:t>
            </w:r>
            <w:r>
              <w:rPr>
                <w:rFonts w:ascii="Arial" w:hAnsi="Arial" w:cs="Arial"/>
                <w:b/>
                <w:sz w:val="16"/>
              </w:rPr>
              <w:t>WIRZ</w:t>
            </w:r>
          </w:p>
          <w:p w14:paraId="5571A728" w14:textId="77777777" w:rsidR="00100781" w:rsidRDefault="00100781" w:rsidP="00100781">
            <w:pPr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>SECRETARIO LEGISLATIVO</w:t>
            </w:r>
          </w:p>
          <w:p w14:paraId="042686BF" w14:textId="77777777" w:rsidR="00100781" w:rsidRPr="00100781" w:rsidRDefault="00100781" w:rsidP="00100781">
            <w:pPr>
              <w:jc w:val="center"/>
              <w:rPr>
                <w:rFonts w:ascii="Arial" w:hAnsi="Arial" w:cs="Arial"/>
                <w:sz w:val="12"/>
              </w:rPr>
            </w:pPr>
            <w:r>
              <w:rPr>
                <w:rFonts w:ascii="Arial" w:hAnsi="Arial" w:cs="Arial"/>
                <w:sz w:val="12"/>
              </w:rPr>
              <w:t>CONCEJO DELIBERANTE</w:t>
            </w:r>
          </w:p>
        </w:tc>
        <w:tc>
          <w:tcPr>
            <w:tcW w:w="4304" w:type="dxa"/>
            <w:shd w:val="clear" w:color="auto" w:fill="auto"/>
          </w:tcPr>
          <w:p w14:paraId="550BFF5D" w14:textId="77777777" w:rsidR="00100781" w:rsidRDefault="00100781" w:rsidP="00100781">
            <w:pPr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DULIO DANILO MONTI</w:t>
            </w:r>
          </w:p>
          <w:p w14:paraId="4850728B" w14:textId="77777777" w:rsidR="00100781" w:rsidRDefault="00100781" w:rsidP="00100781">
            <w:pPr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>PRESIDENTE</w:t>
            </w:r>
          </w:p>
          <w:p w14:paraId="51471D94" w14:textId="77777777" w:rsidR="00100781" w:rsidRPr="00100781" w:rsidRDefault="00100781" w:rsidP="00100781">
            <w:pPr>
              <w:jc w:val="center"/>
              <w:rPr>
                <w:rFonts w:ascii="Arial" w:hAnsi="Arial" w:cs="Arial"/>
                <w:sz w:val="12"/>
              </w:rPr>
            </w:pPr>
            <w:r>
              <w:rPr>
                <w:rFonts w:ascii="Arial" w:hAnsi="Arial" w:cs="Arial"/>
                <w:sz w:val="12"/>
              </w:rPr>
              <w:t>CONCEJO DELIBERANTE</w:t>
            </w:r>
          </w:p>
        </w:tc>
      </w:tr>
    </w:tbl>
    <w:p w14:paraId="21091ABF" w14:textId="77777777" w:rsidR="00100781" w:rsidRDefault="00100781" w:rsidP="00100781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7553D378" w14:textId="77777777" w:rsidR="007E3351" w:rsidRDefault="007E3351" w:rsidP="007E3351">
      <w:pPr>
        <w:spacing w:after="0"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14:paraId="2BE4AABD" w14:textId="77777777" w:rsidR="007E3351" w:rsidRDefault="007E3351" w:rsidP="007E3351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lastRenderedPageBreak/>
        <w:t xml:space="preserve">EL CONCEJO DELIBERANTE DE LA CIUDAD DE RAWSON, CAPITAL DE LA PROVINCIA DEL CHUBUT, </w:t>
      </w:r>
      <w:r>
        <w:rPr>
          <w:rFonts w:ascii="Arial" w:hAnsi="Arial" w:cs="Arial"/>
          <w:sz w:val="24"/>
        </w:rPr>
        <w:t>en uso de sus facultades legales, sanciona la siguiente:</w:t>
      </w:r>
    </w:p>
    <w:p w14:paraId="7E76F025" w14:textId="77777777" w:rsidR="007E3351" w:rsidRDefault="007E3351" w:rsidP="007E3351">
      <w:pPr>
        <w:spacing w:after="0" w:line="360" w:lineRule="auto"/>
        <w:jc w:val="center"/>
        <w:rPr>
          <w:rFonts w:ascii="Arial" w:hAnsi="Arial" w:cs="Arial"/>
          <w:b/>
          <w:sz w:val="44"/>
          <w:u w:val="double"/>
        </w:rPr>
      </w:pPr>
      <w:proofErr w:type="gramStart"/>
      <w:r>
        <w:rPr>
          <w:rFonts w:ascii="Arial" w:hAnsi="Arial" w:cs="Arial"/>
          <w:b/>
          <w:sz w:val="44"/>
          <w:u w:val="double"/>
        </w:rPr>
        <w:t>O  R</w:t>
      </w:r>
      <w:proofErr w:type="gramEnd"/>
      <w:r>
        <w:rPr>
          <w:rFonts w:ascii="Arial" w:hAnsi="Arial" w:cs="Arial"/>
          <w:b/>
          <w:sz w:val="44"/>
          <w:u w:val="double"/>
        </w:rPr>
        <w:t xml:space="preserve">  </w:t>
      </w:r>
      <w:proofErr w:type="gramStart"/>
      <w:r>
        <w:rPr>
          <w:rFonts w:ascii="Arial" w:hAnsi="Arial" w:cs="Arial"/>
          <w:b/>
          <w:sz w:val="44"/>
          <w:u w:val="double"/>
        </w:rPr>
        <w:t>D  E</w:t>
      </w:r>
      <w:proofErr w:type="gramEnd"/>
      <w:r>
        <w:rPr>
          <w:rFonts w:ascii="Arial" w:hAnsi="Arial" w:cs="Arial"/>
          <w:b/>
          <w:sz w:val="44"/>
          <w:u w:val="double"/>
        </w:rPr>
        <w:t xml:space="preserve">  </w:t>
      </w:r>
      <w:proofErr w:type="gramStart"/>
      <w:r>
        <w:rPr>
          <w:rFonts w:ascii="Arial" w:hAnsi="Arial" w:cs="Arial"/>
          <w:b/>
          <w:sz w:val="44"/>
          <w:u w:val="double"/>
        </w:rPr>
        <w:t>N  A</w:t>
      </w:r>
      <w:proofErr w:type="gramEnd"/>
      <w:r>
        <w:rPr>
          <w:rFonts w:ascii="Arial" w:hAnsi="Arial" w:cs="Arial"/>
          <w:b/>
          <w:sz w:val="44"/>
          <w:u w:val="double"/>
        </w:rPr>
        <w:t xml:space="preserve">  </w:t>
      </w:r>
      <w:proofErr w:type="gramStart"/>
      <w:r>
        <w:rPr>
          <w:rFonts w:ascii="Arial" w:hAnsi="Arial" w:cs="Arial"/>
          <w:b/>
          <w:sz w:val="44"/>
          <w:u w:val="double"/>
        </w:rPr>
        <w:t>N  Z</w:t>
      </w:r>
      <w:proofErr w:type="gramEnd"/>
      <w:r>
        <w:rPr>
          <w:rFonts w:ascii="Arial" w:hAnsi="Arial" w:cs="Arial"/>
          <w:b/>
          <w:sz w:val="44"/>
          <w:u w:val="double"/>
        </w:rPr>
        <w:t xml:space="preserve">  A:</w:t>
      </w:r>
    </w:p>
    <w:p w14:paraId="33E7B354" w14:textId="77777777" w:rsidR="007E3351" w:rsidRDefault="00E27551" w:rsidP="007E3351">
      <w:pPr>
        <w:spacing w:after="0" w:line="360" w:lineRule="auto"/>
        <w:jc w:val="center"/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  <w:u w:val="single"/>
        </w:rPr>
        <w:t xml:space="preserve">TITULO -I- CREA </w:t>
      </w:r>
      <w:r w:rsidR="0045002E">
        <w:rPr>
          <w:rFonts w:ascii="Arial" w:hAnsi="Arial" w:cs="Arial"/>
          <w:b/>
          <w:sz w:val="24"/>
          <w:u w:val="single"/>
        </w:rPr>
        <w:t xml:space="preserve">EL </w:t>
      </w:r>
      <w:r>
        <w:rPr>
          <w:rFonts w:ascii="Arial" w:hAnsi="Arial" w:cs="Arial"/>
          <w:b/>
          <w:sz w:val="24"/>
          <w:u w:val="single"/>
        </w:rPr>
        <w:t>CUERPO DE PREVENTORES MUNICIPALES</w:t>
      </w:r>
    </w:p>
    <w:p w14:paraId="5AD768F8" w14:textId="77777777" w:rsidR="007E3351" w:rsidRPr="00E27551" w:rsidRDefault="007E3351" w:rsidP="00E2755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u w:val="single"/>
        </w:rPr>
        <w:t>Artículo 1º.-</w:t>
      </w:r>
      <w:r w:rsidR="00E27551">
        <w:t xml:space="preserve"> </w:t>
      </w:r>
      <w:r w:rsidR="00E27551">
        <w:rPr>
          <w:rFonts w:ascii="Arial" w:hAnsi="Arial" w:cs="Arial"/>
          <w:sz w:val="24"/>
          <w:szCs w:val="24"/>
        </w:rPr>
        <w:t xml:space="preserve">Créase en el ámbito de la ciudad de Rawson el Cuerpo de </w:t>
      </w:r>
      <w:r w:rsidR="0045002E">
        <w:rPr>
          <w:rFonts w:ascii="Arial" w:hAnsi="Arial" w:cs="Arial"/>
          <w:sz w:val="24"/>
          <w:szCs w:val="24"/>
        </w:rPr>
        <w:t xml:space="preserve">  </w:t>
      </w:r>
      <w:r w:rsidR="0045002E">
        <w:rPr>
          <w:rFonts w:ascii="Arial" w:hAnsi="Arial" w:cs="Arial"/>
          <w:sz w:val="24"/>
          <w:szCs w:val="24"/>
        </w:rPr>
        <w:br/>
        <w:t xml:space="preserve">                       </w:t>
      </w:r>
      <w:proofErr w:type="spellStart"/>
      <w:r w:rsidR="00E27551">
        <w:rPr>
          <w:rFonts w:ascii="Arial" w:hAnsi="Arial" w:cs="Arial"/>
          <w:sz w:val="24"/>
          <w:szCs w:val="24"/>
        </w:rPr>
        <w:t>Preventores</w:t>
      </w:r>
      <w:proofErr w:type="spellEnd"/>
      <w:r w:rsidR="00E27551">
        <w:rPr>
          <w:rFonts w:ascii="Arial" w:hAnsi="Arial" w:cs="Arial"/>
          <w:sz w:val="24"/>
          <w:szCs w:val="24"/>
        </w:rPr>
        <w:t xml:space="preserve"> en </w:t>
      </w:r>
      <w:r w:rsidR="0045002E">
        <w:rPr>
          <w:rFonts w:ascii="Arial" w:hAnsi="Arial" w:cs="Arial"/>
          <w:sz w:val="24"/>
          <w:szCs w:val="24"/>
        </w:rPr>
        <w:t xml:space="preserve">Seguridad </w:t>
      </w:r>
      <w:r w:rsidR="00E27551">
        <w:rPr>
          <w:rFonts w:ascii="Arial" w:hAnsi="Arial" w:cs="Arial"/>
          <w:sz w:val="24"/>
          <w:szCs w:val="24"/>
        </w:rPr>
        <w:t xml:space="preserve">Ciudadana Municipal, siendo su deber fundamental promover la respetable convivencia ciudadana y la interrelación respetuosa entre los individuos </w:t>
      </w:r>
      <w:r w:rsidR="00D82B58">
        <w:rPr>
          <w:rFonts w:ascii="Arial" w:hAnsi="Arial" w:cs="Arial"/>
          <w:sz w:val="24"/>
          <w:szCs w:val="24"/>
        </w:rPr>
        <w:t>con el Estado y sus bienes. En materia de segurid</w:t>
      </w:r>
      <w:r w:rsidR="0045002E">
        <w:rPr>
          <w:rFonts w:ascii="Arial" w:hAnsi="Arial" w:cs="Arial"/>
          <w:sz w:val="24"/>
          <w:szCs w:val="24"/>
        </w:rPr>
        <w:t>ad tendrán como objetivo básico</w:t>
      </w:r>
      <w:r w:rsidR="00D82B58">
        <w:rPr>
          <w:rFonts w:ascii="Arial" w:hAnsi="Arial" w:cs="Arial"/>
          <w:sz w:val="24"/>
          <w:szCs w:val="24"/>
        </w:rPr>
        <w:t xml:space="preserve"> la observación, comunicación y colaboración con los órganos de control municipales, provinciales y nacionales con el fin de prevenir posibles conflictos entre vecinos, faltas, infracciones contravenciones o delitos. Deberán vestir con indumentaria uniforme, debidamente identificados, e incluir la implementación del uso de personal de seguridad no armado</w:t>
      </w:r>
      <w:r w:rsidR="0045002E">
        <w:rPr>
          <w:rFonts w:ascii="Arial" w:hAnsi="Arial" w:cs="Arial"/>
          <w:sz w:val="24"/>
          <w:szCs w:val="24"/>
        </w:rPr>
        <w:t>,</w:t>
      </w:r>
      <w:r w:rsidR="00D82B58">
        <w:rPr>
          <w:rFonts w:ascii="Arial" w:hAnsi="Arial" w:cs="Arial"/>
          <w:sz w:val="24"/>
          <w:szCs w:val="24"/>
        </w:rPr>
        <w:t xml:space="preserve"> pudiendo utilizar sistema de vigilancia electrónica, y con la debida capacitación continua </w:t>
      </w:r>
      <w:proofErr w:type="gramStart"/>
      <w:r w:rsidR="00D82B58">
        <w:rPr>
          <w:rFonts w:ascii="Arial" w:hAnsi="Arial" w:cs="Arial"/>
          <w:sz w:val="24"/>
          <w:szCs w:val="24"/>
        </w:rPr>
        <w:t>obligatoria.</w:t>
      </w:r>
      <w:r w:rsidR="0045002E">
        <w:rPr>
          <w:rFonts w:ascii="Arial" w:hAnsi="Arial" w:cs="Arial"/>
          <w:sz w:val="24"/>
          <w:szCs w:val="24"/>
        </w:rPr>
        <w:t>-</w:t>
      </w:r>
      <w:proofErr w:type="gramEnd"/>
    </w:p>
    <w:p w14:paraId="14E2C890" w14:textId="77777777" w:rsidR="007E3351" w:rsidRDefault="007E3351" w:rsidP="007E3351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u w:val="single"/>
        </w:rPr>
        <w:t>Artículo 2º.-</w:t>
      </w:r>
      <w:r w:rsidR="00D82B58">
        <w:t xml:space="preserve"> </w:t>
      </w:r>
      <w:r w:rsidR="0045002E">
        <w:rPr>
          <w:rFonts w:ascii="Arial" w:hAnsi="Arial" w:cs="Arial"/>
          <w:b/>
          <w:sz w:val="24"/>
          <w:szCs w:val="24"/>
        </w:rPr>
        <w:t>FUN</w:t>
      </w:r>
      <w:r w:rsidR="0045002E" w:rsidRPr="00D82B58">
        <w:rPr>
          <w:rFonts w:ascii="Arial" w:hAnsi="Arial" w:cs="Arial"/>
          <w:b/>
          <w:sz w:val="24"/>
          <w:szCs w:val="24"/>
        </w:rPr>
        <w:t>CIONES</w:t>
      </w:r>
    </w:p>
    <w:p w14:paraId="5B350750" w14:textId="77777777" w:rsidR="00FC227F" w:rsidRPr="0045002E" w:rsidRDefault="00D82B58" w:rsidP="0045002E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5002E">
        <w:rPr>
          <w:rFonts w:ascii="Arial" w:hAnsi="Arial" w:cs="Arial"/>
          <w:sz w:val="24"/>
          <w:szCs w:val="24"/>
        </w:rPr>
        <w:t xml:space="preserve">Primer Respondedor: Acorde a su formación y capacitación, actuar como </w:t>
      </w:r>
      <w:r w:rsidR="0045002E">
        <w:rPr>
          <w:rFonts w:ascii="Arial" w:hAnsi="Arial" w:cs="Arial"/>
          <w:sz w:val="24"/>
          <w:szCs w:val="24"/>
        </w:rPr>
        <w:t xml:space="preserve">el </w:t>
      </w:r>
      <w:r w:rsidRPr="0045002E">
        <w:rPr>
          <w:rFonts w:ascii="Arial" w:hAnsi="Arial" w:cs="Arial"/>
          <w:sz w:val="24"/>
          <w:szCs w:val="24"/>
        </w:rPr>
        <w:t>primer nivel de respuesta, ante incidentes de emergencia, como accidentes de tránsito, incendios, situaciones de v</w:t>
      </w:r>
      <w:r w:rsidR="0045002E">
        <w:rPr>
          <w:rFonts w:ascii="Arial" w:hAnsi="Arial" w:cs="Arial"/>
          <w:sz w:val="24"/>
          <w:szCs w:val="24"/>
        </w:rPr>
        <w:t xml:space="preserve">iolencia o desastres naturales. </w:t>
      </w:r>
      <w:r w:rsidR="00FC227F" w:rsidRPr="0045002E">
        <w:rPr>
          <w:rFonts w:ascii="Arial" w:hAnsi="Arial" w:cs="Arial"/>
          <w:sz w:val="24"/>
          <w:szCs w:val="24"/>
        </w:rPr>
        <w:t xml:space="preserve">El </w:t>
      </w:r>
      <w:proofErr w:type="spellStart"/>
      <w:r w:rsidR="00FC227F" w:rsidRPr="0045002E">
        <w:rPr>
          <w:rFonts w:ascii="Arial" w:hAnsi="Arial" w:cs="Arial"/>
          <w:sz w:val="24"/>
          <w:szCs w:val="24"/>
        </w:rPr>
        <w:t>preventor</w:t>
      </w:r>
      <w:proofErr w:type="spellEnd"/>
      <w:r w:rsidR="00FC227F" w:rsidRPr="0045002E">
        <w:rPr>
          <w:rFonts w:ascii="Arial" w:hAnsi="Arial" w:cs="Arial"/>
          <w:sz w:val="24"/>
          <w:szCs w:val="24"/>
        </w:rPr>
        <w:t xml:space="preserve"> debe estar preparado </w:t>
      </w:r>
      <w:r w:rsidR="00E40D0E" w:rsidRPr="0045002E">
        <w:rPr>
          <w:rFonts w:ascii="Arial" w:hAnsi="Arial" w:cs="Arial"/>
          <w:sz w:val="24"/>
          <w:szCs w:val="24"/>
        </w:rPr>
        <w:t>para actuar con rapidez y coordinarse con</w:t>
      </w:r>
      <w:r w:rsidR="0045002E">
        <w:rPr>
          <w:rFonts w:ascii="Arial" w:hAnsi="Arial" w:cs="Arial"/>
          <w:sz w:val="24"/>
          <w:szCs w:val="24"/>
        </w:rPr>
        <w:t xml:space="preserve"> otros servicios de emergencia.</w:t>
      </w:r>
    </w:p>
    <w:p w14:paraId="1C668173" w14:textId="77777777" w:rsidR="00E40D0E" w:rsidRPr="0045002E" w:rsidRDefault="00E40D0E" w:rsidP="0045002E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5002E">
        <w:rPr>
          <w:rFonts w:ascii="Arial" w:hAnsi="Arial" w:cs="Arial"/>
          <w:sz w:val="24"/>
          <w:szCs w:val="24"/>
        </w:rPr>
        <w:t xml:space="preserve">Vigilancia y Orden Público: Promover y </w:t>
      </w:r>
      <w:r w:rsidR="00722E9E">
        <w:rPr>
          <w:rFonts w:ascii="Arial" w:hAnsi="Arial" w:cs="Arial"/>
          <w:sz w:val="24"/>
          <w:szCs w:val="24"/>
        </w:rPr>
        <w:t>c</w:t>
      </w:r>
      <w:r w:rsidRPr="0045002E">
        <w:rPr>
          <w:rFonts w:ascii="Arial" w:hAnsi="Arial" w:cs="Arial"/>
          <w:sz w:val="24"/>
          <w:szCs w:val="24"/>
        </w:rPr>
        <w:t>olaborar</w:t>
      </w:r>
      <w:r w:rsidR="00722E9E">
        <w:rPr>
          <w:rFonts w:ascii="Arial" w:hAnsi="Arial" w:cs="Arial"/>
          <w:sz w:val="24"/>
          <w:szCs w:val="24"/>
        </w:rPr>
        <w:t xml:space="preserve"> en la difusión y aplicación, que</w:t>
      </w:r>
      <w:r w:rsidRPr="0045002E">
        <w:rPr>
          <w:rFonts w:ascii="Arial" w:hAnsi="Arial" w:cs="Arial"/>
          <w:sz w:val="24"/>
          <w:szCs w:val="24"/>
        </w:rPr>
        <w:t xml:space="preserve"> </w:t>
      </w:r>
      <w:r w:rsidR="00722E9E">
        <w:rPr>
          <w:rFonts w:ascii="Arial" w:hAnsi="Arial" w:cs="Arial"/>
          <w:sz w:val="24"/>
          <w:szCs w:val="24"/>
        </w:rPr>
        <w:t>la</w:t>
      </w:r>
      <w:r w:rsidR="00722E9E" w:rsidRPr="0045002E">
        <w:rPr>
          <w:rFonts w:ascii="Arial" w:hAnsi="Arial" w:cs="Arial"/>
          <w:sz w:val="24"/>
          <w:szCs w:val="24"/>
        </w:rPr>
        <w:t>s</w:t>
      </w:r>
      <w:r w:rsidRPr="0045002E">
        <w:rPr>
          <w:rFonts w:ascii="Arial" w:hAnsi="Arial" w:cs="Arial"/>
          <w:sz w:val="24"/>
          <w:szCs w:val="24"/>
        </w:rPr>
        <w:t xml:space="preserve"> normas de convivencia, Leyes y Ordenanzas</w:t>
      </w:r>
      <w:r w:rsidR="00722E9E">
        <w:rPr>
          <w:rFonts w:ascii="Arial" w:hAnsi="Arial" w:cs="Arial"/>
          <w:sz w:val="24"/>
          <w:szCs w:val="24"/>
        </w:rPr>
        <w:t xml:space="preserve"> se respeten</w:t>
      </w:r>
      <w:r w:rsidRPr="0045002E">
        <w:rPr>
          <w:rFonts w:ascii="Arial" w:hAnsi="Arial" w:cs="Arial"/>
          <w:sz w:val="24"/>
          <w:szCs w:val="24"/>
        </w:rPr>
        <w:t xml:space="preserve">, </w:t>
      </w:r>
      <w:r w:rsidR="00722E9E">
        <w:rPr>
          <w:rFonts w:ascii="Arial" w:hAnsi="Arial" w:cs="Arial"/>
          <w:sz w:val="24"/>
          <w:szCs w:val="24"/>
        </w:rPr>
        <w:t>m</w:t>
      </w:r>
      <w:r w:rsidRPr="0045002E">
        <w:rPr>
          <w:rFonts w:ascii="Arial" w:hAnsi="Arial" w:cs="Arial"/>
          <w:sz w:val="24"/>
          <w:szCs w:val="24"/>
        </w:rPr>
        <w:t>anteniendo la paz y</w:t>
      </w:r>
      <w:r w:rsidR="00722E9E">
        <w:rPr>
          <w:rFonts w:ascii="Arial" w:hAnsi="Arial" w:cs="Arial"/>
          <w:sz w:val="24"/>
          <w:szCs w:val="24"/>
        </w:rPr>
        <w:t xml:space="preserve"> el orden en espacios públicos.</w:t>
      </w:r>
    </w:p>
    <w:p w14:paraId="2380D625" w14:textId="77777777" w:rsidR="00E40D0E" w:rsidRPr="0045002E" w:rsidRDefault="00E40D0E" w:rsidP="0045002E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5002E">
        <w:rPr>
          <w:rFonts w:ascii="Arial" w:hAnsi="Arial" w:cs="Arial"/>
          <w:sz w:val="24"/>
          <w:szCs w:val="24"/>
        </w:rPr>
        <w:t xml:space="preserve">Prevención del </w:t>
      </w:r>
      <w:r w:rsidR="00722E9E" w:rsidRPr="0045002E">
        <w:rPr>
          <w:rFonts w:ascii="Arial" w:hAnsi="Arial" w:cs="Arial"/>
          <w:sz w:val="24"/>
          <w:szCs w:val="24"/>
        </w:rPr>
        <w:t>Delito</w:t>
      </w:r>
      <w:r w:rsidRPr="0045002E">
        <w:rPr>
          <w:rFonts w:ascii="Arial" w:hAnsi="Arial" w:cs="Arial"/>
          <w:sz w:val="24"/>
          <w:szCs w:val="24"/>
        </w:rPr>
        <w:t>: Identifica</w:t>
      </w:r>
      <w:r w:rsidR="00722E9E">
        <w:rPr>
          <w:rFonts w:ascii="Arial" w:hAnsi="Arial" w:cs="Arial"/>
          <w:sz w:val="24"/>
          <w:szCs w:val="24"/>
        </w:rPr>
        <w:t>r</w:t>
      </w:r>
      <w:r w:rsidRPr="0045002E">
        <w:rPr>
          <w:rFonts w:ascii="Arial" w:hAnsi="Arial" w:cs="Arial"/>
          <w:sz w:val="24"/>
          <w:szCs w:val="24"/>
        </w:rPr>
        <w:t xml:space="preserve"> y advertir factores de riesgo que puedan generar situaciones delictivas, mediante patrul</w:t>
      </w:r>
      <w:r w:rsidR="00722E9E">
        <w:rPr>
          <w:rFonts w:ascii="Arial" w:hAnsi="Arial" w:cs="Arial"/>
          <w:sz w:val="24"/>
          <w:szCs w:val="24"/>
        </w:rPr>
        <w:t xml:space="preserve">lajes y vigilancia </w:t>
      </w:r>
      <w:proofErr w:type="gramStart"/>
      <w:r w:rsidR="00722E9E">
        <w:rPr>
          <w:rFonts w:ascii="Arial" w:hAnsi="Arial" w:cs="Arial"/>
          <w:sz w:val="24"/>
          <w:szCs w:val="24"/>
        </w:rPr>
        <w:t>comunitaria.-</w:t>
      </w:r>
      <w:proofErr w:type="gramEnd"/>
    </w:p>
    <w:p w14:paraId="20A41A37" w14:textId="77777777" w:rsidR="007E3351" w:rsidRDefault="007E3351" w:rsidP="007E3351">
      <w:pPr>
        <w:spacing w:after="0" w:line="36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  <w:u w:val="single"/>
        </w:rPr>
        <w:t>Artículo 3º.-</w:t>
      </w:r>
      <w:r w:rsidR="00E40D0E">
        <w:rPr>
          <w:rFonts w:ascii="Arial" w:hAnsi="Arial" w:cs="Arial"/>
          <w:sz w:val="24"/>
        </w:rPr>
        <w:t xml:space="preserve"> </w:t>
      </w:r>
      <w:r w:rsidR="00722E9E">
        <w:rPr>
          <w:rFonts w:ascii="Arial" w:hAnsi="Arial" w:cs="Arial"/>
          <w:b/>
          <w:sz w:val="24"/>
        </w:rPr>
        <w:t>DEBERES DE LOS PREVENTORES MUNICIPALES</w:t>
      </w:r>
    </w:p>
    <w:p w14:paraId="528E827A" w14:textId="77777777" w:rsidR="00E40D0E" w:rsidRDefault="00E40D0E" w:rsidP="00722E9E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Asistir a toda</w:t>
      </w:r>
      <w:r w:rsidR="00722E9E">
        <w:rPr>
          <w:rFonts w:ascii="Arial" w:hAnsi="Arial" w:cs="Arial"/>
          <w:sz w:val="24"/>
        </w:rPr>
        <w:t>s</w:t>
      </w:r>
      <w:r>
        <w:rPr>
          <w:rFonts w:ascii="Arial" w:hAnsi="Arial" w:cs="Arial"/>
          <w:sz w:val="24"/>
        </w:rPr>
        <w:t xml:space="preserve"> las capacitaciones.</w:t>
      </w:r>
    </w:p>
    <w:p w14:paraId="40305BA3" w14:textId="77777777" w:rsidR="00E40D0E" w:rsidRDefault="00E40D0E" w:rsidP="00722E9E">
      <w:pPr>
        <w:pStyle w:val="Prrafodelista"/>
        <w:numPr>
          <w:ilvl w:val="0"/>
          <w:numId w:val="2"/>
        </w:numPr>
        <w:spacing w:after="0" w:line="360" w:lineRule="auto"/>
        <w:ind w:left="42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Observar las Leyes Nacionales, Provinciales y Ordenanzas Municipales.</w:t>
      </w:r>
    </w:p>
    <w:p w14:paraId="1A384379" w14:textId="77777777" w:rsidR="00E40D0E" w:rsidRDefault="00E40D0E" w:rsidP="00722E9E">
      <w:pPr>
        <w:pStyle w:val="Prrafodelista"/>
        <w:numPr>
          <w:ilvl w:val="0"/>
          <w:numId w:val="2"/>
        </w:numPr>
        <w:spacing w:after="0" w:line="360" w:lineRule="auto"/>
        <w:ind w:left="42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Prestar servicio con respeto y obediencia.</w:t>
      </w:r>
    </w:p>
    <w:p w14:paraId="7B8148D4" w14:textId="77777777" w:rsidR="00E40D0E" w:rsidRDefault="00E40D0E" w:rsidP="00722E9E">
      <w:pPr>
        <w:pStyle w:val="Prrafodelista"/>
        <w:numPr>
          <w:ilvl w:val="0"/>
          <w:numId w:val="2"/>
        </w:numPr>
        <w:spacing w:after="0" w:line="360" w:lineRule="auto"/>
        <w:ind w:left="42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Alertar cualquier situación de importancia con características </w:t>
      </w:r>
      <w:r w:rsidR="00BF5E9E">
        <w:rPr>
          <w:rFonts w:ascii="Arial" w:hAnsi="Arial" w:cs="Arial"/>
          <w:sz w:val="24"/>
        </w:rPr>
        <w:t xml:space="preserve">de </w:t>
      </w:r>
      <w:r>
        <w:rPr>
          <w:rFonts w:ascii="Arial" w:hAnsi="Arial" w:cs="Arial"/>
          <w:sz w:val="24"/>
        </w:rPr>
        <w:t>posibles conflictos.</w:t>
      </w:r>
    </w:p>
    <w:p w14:paraId="29D3DEFC" w14:textId="77777777" w:rsidR="00E40D0E" w:rsidRDefault="00E40D0E" w:rsidP="00722E9E">
      <w:pPr>
        <w:pStyle w:val="Prrafodelista"/>
        <w:numPr>
          <w:ilvl w:val="0"/>
          <w:numId w:val="2"/>
        </w:numPr>
        <w:spacing w:after="0" w:line="360" w:lineRule="auto"/>
        <w:ind w:left="42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Intervención adecuada ante las situac</w:t>
      </w:r>
      <w:r w:rsidR="00BF5E9E">
        <w:rPr>
          <w:rFonts w:ascii="Arial" w:hAnsi="Arial" w:cs="Arial"/>
          <w:sz w:val="24"/>
        </w:rPr>
        <w:t>iones de emergencia</w:t>
      </w:r>
      <w:r>
        <w:rPr>
          <w:rFonts w:ascii="Arial" w:hAnsi="Arial" w:cs="Arial"/>
          <w:sz w:val="24"/>
        </w:rPr>
        <w:t>.</w:t>
      </w:r>
    </w:p>
    <w:p w14:paraId="401E27AA" w14:textId="77777777" w:rsidR="00E40D0E" w:rsidRDefault="00E40D0E" w:rsidP="00722E9E">
      <w:pPr>
        <w:pStyle w:val="Prrafodelista"/>
        <w:numPr>
          <w:ilvl w:val="0"/>
          <w:numId w:val="2"/>
        </w:numPr>
        <w:spacing w:after="0" w:line="360" w:lineRule="auto"/>
        <w:ind w:left="42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Poseer un buen estado de salud física.</w:t>
      </w:r>
    </w:p>
    <w:p w14:paraId="5FE46E7C" w14:textId="77777777" w:rsidR="00E40D0E" w:rsidRDefault="00E40D0E" w:rsidP="00722E9E">
      <w:pPr>
        <w:pStyle w:val="Prrafodelista"/>
        <w:numPr>
          <w:ilvl w:val="0"/>
          <w:numId w:val="2"/>
        </w:numPr>
        <w:spacing w:after="0" w:line="360" w:lineRule="auto"/>
        <w:ind w:left="42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Usar correctamente el uniforme y su identificación.</w:t>
      </w:r>
    </w:p>
    <w:p w14:paraId="596F810F" w14:textId="77777777" w:rsidR="00E40D0E" w:rsidRDefault="00E40D0E" w:rsidP="00722E9E">
      <w:pPr>
        <w:pStyle w:val="Prrafodelista"/>
        <w:numPr>
          <w:ilvl w:val="0"/>
          <w:numId w:val="2"/>
        </w:numPr>
        <w:spacing w:after="0" w:line="360" w:lineRule="auto"/>
        <w:ind w:left="42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</w:t>
      </w:r>
      <w:r w:rsidR="00BE3E06">
        <w:rPr>
          <w:rFonts w:ascii="Arial" w:hAnsi="Arial" w:cs="Arial"/>
          <w:sz w:val="24"/>
        </w:rPr>
        <w:t>estimoniar al requer</w:t>
      </w:r>
      <w:r w:rsidR="00BF5E9E">
        <w:rPr>
          <w:rFonts w:ascii="Arial" w:hAnsi="Arial" w:cs="Arial"/>
          <w:sz w:val="24"/>
        </w:rPr>
        <w:t>imiento de órganos competentes.</w:t>
      </w:r>
    </w:p>
    <w:p w14:paraId="25B6F983" w14:textId="77777777" w:rsidR="00BE3E06" w:rsidRDefault="00BE3E06" w:rsidP="00722E9E">
      <w:pPr>
        <w:pStyle w:val="Prrafodelista"/>
        <w:numPr>
          <w:ilvl w:val="0"/>
          <w:numId w:val="2"/>
        </w:numPr>
        <w:spacing w:after="0" w:line="360" w:lineRule="auto"/>
        <w:ind w:left="42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Elevar informes.</w:t>
      </w:r>
    </w:p>
    <w:p w14:paraId="778EE0FE" w14:textId="77777777" w:rsidR="00BE3E06" w:rsidRDefault="00BE3E06" w:rsidP="00722E9E">
      <w:pPr>
        <w:pStyle w:val="Prrafodelista"/>
        <w:numPr>
          <w:ilvl w:val="0"/>
          <w:numId w:val="2"/>
        </w:numPr>
        <w:spacing w:after="0" w:line="360" w:lineRule="auto"/>
        <w:ind w:left="42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Colaborar con los órganos del </w:t>
      </w:r>
      <w:r w:rsidR="00BF5E9E">
        <w:rPr>
          <w:rFonts w:ascii="Arial" w:hAnsi="Arial" w:cs="Arial"/>
          <w:sz w:val="24"/>
        </w:rPr>
        <w:t xml:space="preserve">Estado </w:t>
      </w:r>
      <w:r>
        <w:rPr>
          <w:rFonts w:ascii="Arial" w:hAnsi="Arial" w:cs="Arial"/>
          <w:sz w:val="24"/>
        </w:rPr>
        <w:t>en ámbitos de contralor.</w:t>
      </w:r>
    </w:p>
    <w:p w14:paraId="3F5A5846" w14:textId="77777777" w:rsidR="00BE3E06" w:rsidRDefault="00BE3E06" w:rsidP="00722E9E">
      <w:pPr>
        <w:pStyle w:val="Prrafodelista"/>
        <w:numPr>
          <w:ilvl w:val="0"/>
          <w:numId w:val="2"/>
        </w:numPr>
        <w:spacing w:after="0" w:line="360" w:lineRule="auto"/>
        <w:ind w:left="42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Colaborar con el cuidado de los bienes públicos.</w:t>
      </w:r>
    </w:p>
    <w:p w14:paraId="07F953C5" w14:textId="77777777" w:rsidR="00BE3E06" w:rsidRDefault="00BE3E06" w:rsidP="00722E9E">
      <w:pPr>
        <w:pStyle w:val="Prrafodelista"/>
        <w:numPr>
          <w:ilvl w:val="0"/>
          <w:numId w:val="2"/>
        </w:numPr>
        <w:spacing w:after="0" w:line="360" w:lineRule="auto"/>
        <w:ind w:left="42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Dar aviso a las autoridades competentes en cada caso.</w:t>
      </w:r>
    </w:p>
    <w:p w14:paraId="030F53FC" w14:textId="77777777" w:rsidR="00BE3E06" w:rsidRPr="00E40D0E" w:rsidRDefault="00BE3E06" w:rsidP="00722E9E">
      <w:pPr>
        <w:pStyle w:val="Prrafodelista"/>
        <w:numPr>
          <w:ilvl w:val="0"/>
          <w:numId w:val="2"/>
        </w:numPr>
        <w:spacing w:after="0" w:line="360" w:lineRule="auto"/>
        <w:ind w:left="42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Colaborar para que se garantice</w:t>
      </w:r>
      <w:r w:rsidR="00BF5E9E">
        <w:rPr>
          <w:rFonts w:ascii="Arial" w:hAnsi="Arial" w:cs="Arial"/>
          <w:sz w:val="24"/>
        </w:rPr>
        <w:t>n</w:t>
      </w:r>
      <w:r>
        <w:rPr>
          <w:rFonts w:ascii="Arial" w:hAnsi="Arial" w:cs="Arial"/>
          <w:sz w:val="24"/>
        </w:rPr>
        <w:t xml:space="preserve"> la</w:t>
      </w:r>
      <w:r w:rsidR="00BF5E9E">
        <w:rPr>
          <w:rFonts w:ascii="Arial" w:hAnsi="Arial" w:cs="Arial"/>
          <w:sz w:val="24"/>
        </w:rPr>
        <w:t xml:space="preserve">s condiciones de </w:t>
      </w:r>
      <w:proofErr w:type="gramStart"/>
      <w:r w:rsidR="00BF5E9E">
        <w:rPr>
          <w:rFonts w:ascii="Arial" w:hAnsi="Arial" w:cs="Arial"/>
          <w:sz w:val="24"/>
        </w:rPr>
        <w:t>accesibilidad.-</w:t>
      </w:r>
      <w:proofErr w:type="gramEnd"/>
    </w:p>
    <w:p w14:paraId="7E158C7C" w14:textId="77777777" w:rsidR="007E3351" w:rsidRDefault="00E27551" w:rsidP="00E27551">
      <w:pPr>
        <w:spacing w:after="0" w:line="36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  <w:u w:val="single"/>
        </w:rPr>
        <w:t>Artículo</w:t>
      </w:r>
      <w:r w:rsidR="007E3351">
        <w:rPr>
          <w:rFonts w:ascii="Arial" w:hAnsi="Arial" w:cs="Arial"/>
          <w:b/>
          <w:sz w:val="24"/>
          <w:u w:val="single"/>
        </w:rPr>
        <w:t xml:space="preserve"> 4º.-</w:t>
      </w:r>
      <w:r w:rsidR="007E3351" w:rsidRPr="00BF5E9E">
        <w:rPr>
          <w:rFonts w:ascii="Arial" w:hAnsi="Arial" w:cs="Arial"/>
          <w:b/>
          <w:sz w:val="24"/>
        </w:rPr>
        <w:t xml:space="preserve"> </w:t>
      </w:r>
      <w:r w:rsidR="00BE3E06">
        <w:rPr>
          <w:rFonts w:ascii="Arial" w:hAnsi="Arial" w:cs="Arial"/>
          <w:b/>
          <w:sz w:val="24"/>
        </w:rPr>
        <w:t>REQUISITOS</w:t>
      </w:r>
    </w:p>
    <w:p w14:paraId="1BBB7C1E" w14:textId="77777777" w:rsidR="00BE3E06" w:rsidRDefault="00BF5E9E" w:rsidP="00C06EEF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Ser mayor de </w:t>
      </w:r>
      <w:r w:rsidR="00C06EEF">
        <w:rPr>
          <w:rFonts w:ascii="Arial" w:hAnsi="Arial" w:cs="Arial"/>
          <w:sz w:val="24"/>
        </w:rPr>
        <w:t>edad.</w:t>
      </w:r>
    </w:p>
    <w:p w14:paraId="02955A40" w14:textId="77777777" w:rsidR="00C06EEF" w:rsidRDefault="00C06EEF" w:rsidP="00C06EEF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Ser </w:t>
      </w:r>
      <w:proofErr w:type="gramStart"/>
      <w:r>
        <w:rPr>
          <w:rFonts w:ascii="Arial" w:hAnsi="Arial" w:cs="Arial"/>
          <w:sz w:val="24"/>
        </w:rPr>
        <w:t>Argentino</w:t>
      </w:r>
      <w:proofErr w:type="gramEnd"/>
      <w:r>
        <w:rPr>
          <w:rFonts w:ascii="Arial" w:hAnsi="Arial" w:cs="Arial"/>
          <w:sz w:val="24"/>
        </w:rPr>
        <w:t>/a nativo o po</w:t>
      </w:r>
      <w:r w:rsidR="00BF5E9E">
        <w:rPr>
          <w:rFonts w:ascii="Arial" w:hAnsi="Arial" w:cs="Arial"/>
          <w:sz w:val="24"/>
        </w:rPr>
        <w:t>r opción.</w:t>
      </w:r>
    </w:p>
    <w:p w14:paraId="36B40A70" w14:textId="77777777" w:rsidR="00C06EEF" w:rsidRDefault="00C06EEF" w:rsidP="00C06EEF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Presentar cert</w:t>
      </w:r>
      <w:r w:rsidR="00BF5E9E">
        <w:rPr>
          <w:rFonts w:ascii="Arial" w:hAnsi="Arial" w:cs="Arial"/>
          <w:sz w:val="24"/>
        </w:rPr>
        <w:t>ificado de aptitud psicofísica.</w:t>
      </w:r>
    </w:p>
    <w:p w14:paraId="34014594" w14:textId="77777777" w:rsidR="00C06EEF" w:rsidRDefault="00BF5E9E" w:rsidP="00C06EEF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Acreditar no tener </w:t>
      </w:r>
      <w:r w:rsidR="00C06EEF">
        <w:rPr>
          <w:rFonts w:ascii="Arial" w:hAnsi="Arial" w:cs="Arial"/>
          <w:sz w:val="24"/>
        </w:rPr>
        <w:t xml:space="preserve">antecedentes penales </w:t>
      </w:r>
      <w:r>
        <w:rPr>
          <w:rFonts w:ascii="Arial" w:hAnsi="Arial" w:cs="Arial"/>
          <w:sz w:val="24"/>
        </w:rPr>
        <w:t>ni</w:t>
      </w:r>
      <w:r w:rsidR="00C06EEF">
        <w:rPr>
          <w:rFonts w:ascii="Arial" w:hAnsi="Arial" w:cs="Arial"/>
          <w:sz w:val="24"/>
        </w:rPr>
        <w:t xml:space="preserve"> </w:t>
      </w:r>
      <w:proofErr w:type="spellStart"/>
      <w:r w:rsidR="00C06EEF">
        <w:rPr>
          <w:rFonts w:ascii="Arial" w:hAnsi="Arial" w:cs="Arial"/>
          <w:sz w:val="24"/>
        </w:rPr>
        <w:t>reiterancia</w:t>
      </w:r>
      <w:proofErr w:type="spellEnd"/>
      <w:r w:rsidR="00C06EEF">
        <w:rPr>
          <w:rFonts w:ascii="Arial" w:hAnsi="Arial" w:cs="Arial"/>
          <w:sz w:val="24"/>
        </w:rPr>
        <w:t>.</w:t>
      </w:r>
    </w:p>
    <w:p w14:paraId="2FD715E9" w14:textId="77777777" w:rsidR="00C06EEF" w:rsidRDefault="00C06EEF" w:rsidP="00C06EEF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No estar incluido en el </w:t>
      </w:r>
      <w:r w:rsidR="00BF5E9E">
        <w:rPr>
          <w:rFonts w:ascii="Arial" w:hAnsi="Arial" w:cs="Arial"/>
          <w:sz w:val="24"/>
        </w:rPr>
        <w:t xml:space="preserve">Registro </w:t>
      </w:r>
      <w:r>
        <w:rPr>
          <w:rFonts w:ascii="Arial" w:hAnsi="Arial" w:cs="Arial"/>
          <w:sz w:val="24"/>
        </w:rPr>
        <w:t xml:space="preserve">de </w:t>
      </w:r>
      <w:r w:rsidR="00BF5E9E">
        <w:rPr>
          <w:rFonts w:ascii="Arial" w:hAnsi="Arial" w:cs="Arial"/>
          <w:sz w:val="24"/>
        </w:rPr>
        <w:t>Alimentantes Morosos.</w:t>
      </w:r>
    </w:p>
    <w:p w14:paraId="697048A2" w14:textId="77777777" w:rsidR="00C06EEF" w:rsidRDefault="00C06EEF" w:rsidP="00C06EEF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No estar inhabilitado para el cumplimiento de funciones públicas.</w:t>
      </w:r>
    </w:p>
    <w:p w14:paraId="139F6983" w14:textId="77777777" w:rsidR="00C06EEF" w:rsidRPr="00C06EEF" w:rsidRDefault="00BF5E9E" w:rsidP="00C06EEF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Acreditar culminación </w:t>
      </w:r>
      <w:r w:rsidR="00C06EEF">
        <w:rPr>
          <w:rFonts w:ascii="Arial" w:hAnsi="Arial" w:cs="Arial"/>
          <w:sz w:val="24"/>
        </w:rPr>
        <w:t>de estudios de nivel secundario, terciario</w:t>
      </w:r>
      <w:r>
        <w:rPr>
          <w:rFonts w:ascii="Arial" w:hAnsi="Arial" w:cs="Arial"/>
          <w:sz w:val="24"/>
        </w:rPr>
        <w:t>s</w:t>
      </w:r>
      <w:r w:rsidR="00C06EEF">
        <w:rPr>
          <w:rFonts w:ascii="Arial" w:hAnsi="Arial" w:cs="Arial"/>
          <w:sz w:val="24"/>
        </w:rPr>
        <w:t>, técnicos, etc.</w:t>
      </w:r>
      <w:r>
        <w:rPr>
          <w:rFonts w:ascii="Arial" w:hAnsi="Arial" w:cs="Arial"/>
          <w:sz w:val="24"/>
        </w:rPr>
        <w:t>-</w:t>
      </w:r>
    </w:p>
    <w:p w14:paraId="659F8753" w14:textId="77777777" w:rsidR="00E27551" w:rsidRDefault="00E27551" w:rsidP="00E27551">
      <w:pPr>
        <w:spacing w:after="0" w:line="36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  <w:u w:val="single"/>
        </w:rPr>
        <w:t>Artículo 5º.-</w:t>
      </w:r>
      <w:r w:rsidR="00495C98">
        <w:rPr>
          <w:rFonts w:ascii="Arial" w:hAnsi="Arial" w:cs="Arial"/>
          <w:b/>
          <w:sz w:val="24"/>
        </w:rPr>
        <w:t xml:space="preserve"> </w:t>
      </w:r>
      <w:r w:rsidR="00BF5E9E">
        <w:rPr>
          <w:rFonts w:ascii="Arial" w:hAnsi="Arial" w:cs="Arial"/>
          <w:b/>
          <w:sz w:val="24"/>
        </w:rPr>
        <w:t>INDUMENTARIA</w:t>
      </w:r>
    </w:p>
    <w:p w14:paraId="341778F5" w14:textId="77777777" w:rsidR="00495C98" w:rsidRPr="00495C98" w:rsidRDefault="00EE5297" w:rsidP="000D0D26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</w:t>
      </w:r>
      <w:r w:rsidR="00495C98">
        <w:rPr>
          <w:rFonts w:ascii="Arial" w:hAnsi="Arial" w:cs="Arial"/>
          <w:sz w:val="24"/>
        </w:rPr>
        <w:t xml:space="preserve">La ropa de protección debe ser cómoda, ergonómica y permitir la movilidad del </w:t>
      </w:r>
      <w:proofErr w:type="spellStart"/>
      <w:r w:rsidR="00495C98">
        <w:rPr>
          <w:rFonts w:ascii="Arial" w:hAnsi="Arial" w:cs="Arial"/>
          <w:sz w:val="24"/>
        </w:rPr>
        <w:t>preventor</w:t>
      </w:r>
      <w:proofErr w:type="spellEnd"/>
      <w:r w:rsidR="00495C98">
        <w:rPr>
          <w:rFonts w:ascii="Arial" w:hAnsi="Arial" w:cs="Arial"/>
          <w:sz w:val="24"/>
        </w:rPr>
        <w:t>. Deben incluir prendas individuales como chaquetas y pantalones, o trajes integrales incluyendo guantes y los calzados de seguridad</w:t>
      </w:r>
      <w:r w:rsidR="002D55FC">
        <w:rPr>
          <w:rFonts w:ascii="Arial" w:hAnsi="Arial" w:cs="Arial"/>
          <w:sz w:val="24"/>
        </w:rPr>
        <w:t xml:space="preserve">. Las prendas de protección deben ser resistentes a los riesgos específicos de su trabajo, como riesgos químicos, biológicos, térmicos o mecánicos (tela anti </w:t>
      </w:r>
      <w:r w:rsidR="002D55FC">
        <w:rPr>
          <w:rFonts w:ascii="Arial" w:hAnsi="Arial" w:cs="Arial"/>
          <w:sz w:val="24"/>
        </w:rPr>
        <w:lastRenderedPageBreak/>
        <w:t xml:space="preserve">desgarro). La misma deberá contener el marcado CE o un equivalente, que </w:t>
      </w:r>
      <w:r w:rsidR="000D0D26">
        <w:rPr>
          <w:rFonts w:ascii="Arial" w:hAnsi="Arial" w:cs="Arial"/>
          <w:sz w:val="24"/>
        </w:rPr>
        <w:t>garantiza la calidad y seguridad y la leyenda “</w:t>
      </w:r>
      <w:proofErr w:type="spellStart"/>
      <w:r w:rsidR="000D0D26">
        <w:rPr>
          <w:rFonts w:ascii="Arial" w:hAnsi="Arial" w:cs="Arial"/>
          <w:sz w:val="24"/>
        </w:rPr>
        <w:t>Preventores</w:t>
      </w:r>
      <w:proofErr w:type="spellEnd"/>
      <w:r w:rsidR="000D0D26">
        <w:rPr>
          <w:rFonts w:ascii="Arial" w:hAnsi="Arial" w:cs="Arial"/>
          <w:sz w:val="24"/>
        </w:rPr>
        <w:t xml:space="preserve"> Municipales” en la zona de la espalda, con letras de color blanco convenientemente fluorescente y el escudo de la Municipalidad de </w:t>
      </w:r>
      <w:proofErr w:type="gramStart"/>
      <w:r w:rsidR="000D0D26">
        <w:rPr>
          <w:rFonts w:ascii="Arial" w:hAnsi="Arial" w:cs="Arial"/>
          <w:sz w:val="24"/>
        </w:rPr>
        <w:t>Rawson.</w:t>
      </w:r>
      <w:r w:rsidR="00BF5E9E">
        <w:rPr>
          <w:rFonts w:ascii="Arial" w:hAnsi="Arial" w:cs="Arial"/>
          <w:sz w:val="24"/>
        </w:rPr>
        <w:t>-</w:t>
      </w:r>
      <w:proofErr w:type="gramEnd"/>
    </w:p>
    <w:p w14:paraId="038827DF" w14:textId="77777777" w:rsidR="000D0D26" w:rsidRDefault="00E27551" w:rsidP="000D0D26">
      <w:pPr>
        <w:spacing w:after="0" w:line="36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  <w:u w:val="single"/>
        </w:rPr>
        <w:t>Artículo 6º.-</w:t>
      </w:r>
      <w:r w:rsidR="000D0D26">
        <w:rPr>
          <w:rFonts w:ascii="Arial" w:hAnsi="Arial" w:cs="Arial"/>
          <w:b/>
          <w:sz w:val="24"/>
        </w:rPr>
        <w:t xml:space="preserve"> ÁMBITO DE INTERVENCIÓN</w:t>
      </w:r>
    </w:p>
    <w:p w14:paraId="196E59D3" w14:textId="77777777" w:rsidR="00E27551" w:rsidRPr="000D0D26" w:rsidRDefault="00EE5297" w:rsidP="000D0D26">
      <w:pPr>
        <w:spacing w:after="0" w:line="36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sz w:val="24"/>
        </w:rPr>
        <w:t xml:space="preserve">                     </w:t>
      </w:r>
      <w:r w:rsidR="000D0D26">
        <w:rPr>
          <w:rFonts w:ascii="Arial" w:hAnsi="Arial" w:cs="Arial"/>
          <w:sz w:val="24"/>
        </w:rPr>
        <w:t>Deben participar de las recorridas por los distintos espacios urbanos, donde se desarrollan tareas comunitarias, acompañamiento a las escuelas en “Trayectos escolares sugeridos”, o zonas rurales, mant</w:t>
      </w:r>
      <w:r w:rsidR="00BF5E9E">
        <w:rPr>
          <w:rFonts w:ascii="Arial" w:hAnsi="Arial" w:cs="Arial"/>
          <w:sz w:val="24"/>
        </w:rPr>
        <w:t xml:space="preserve">ener </w:t>
      </w:r>
      <w:r w:rsidR="000D0D26">
        <w:rPr>
          <w:rFonts w:ascii="Arial" w:hAnsi="Arial" w:cs="Arial"/>
          <w:sz w:val="24"/>
        </w:rPr>
        <w:t xml:space="preserve">un diálogo permanente </w:t>
      </w:r>
      <w:r w:rsidR="00BF0733">
        <w:rPr>
          <w:rFonts w:ascii="Arial" w:hAnsi="Arial" w:cs="Arial"/>
          <w:sz w:val="24"/>
        </w:rPr>
        <w:t>con los vecinos de la comunidad, contribuir a la orientación de lugares y servicios turísticos a los visi</w:t>
      </w:r>
      <w:r w:rsidR="00BF5E9E">
        <w:rPr>
          <w:rFonts w:ascii="Arial" w:hAnsi="Arial" w:cs="Arial"/>
          <w:sz w:val="24"/>
        </w:rPr>
        <w:t>tantes de la ciudad y aportar</w:t>
      </w:r>
      <w:r w:rsidR="00BF0733">
        <w:rPr>
          <w:rFonts w:ascii="Arial" w:hAnsi="Arial" w:cs="Arial"/>
          <w:sz w:val="24"/>
        </w:rPr>
        <w:t xml:space="preserve"> datos con fines estadísticos, cuando se los </w:t>
      </w:r>
      <w:proofErr w:type="gramStart"/>
      <w:r w:rsidR="00BF0733">
        <w:rPr>
          <w:rFonts w:ascii="Arial" w:hAnsi="Arial" w:cs="Arial"/>
          <w:sz w:val="24"/>
        </w:rPr>
        <w:t>requiera.</w:t>
      </w:r>
      <w:r w:rsidR="00BF5E9E">
        <w:rPr>
          <w:rFonts w:ascii="Arial" w:hAnsi="Arial" w:cs="Arial"/>
          <w:sz w:val="24"/>
        </w:rPr>
        <w:t>-</w:t>
      </w:r>
      <w:proofErr w:type="gramEnd"/>
    </w:p>
    <w:p w14:paraId="3978B5E4" w14:textId="77777777" w:rsidR="00E27551" w:rsidRDefault="00E27551" w:rsidP="00E27551">
      <w:pPr>
        <w:spacing w:after="0" w:line="36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  <w:u w:val="single"/>
        </w:rPr>
        <w:t>Artículo 7º.-</w:t>
      </w:r>
      <w:r w:rsidR="00BF0733">
        <w:rPr>
          <w:rFonts w:ascii="Arial" w:hAnsi="Arial" w:cs="Arial"/>
          <w:b/>
          <w:sz w:val="24"/>
        </w:rPr>
        <w:t xml:space="preserve"> CAPACITACIONES</w:t>
      </w:r>
    </w:p>
    <w:p w14:paraId="66E6B52E" w14:textId="77777777" w:rsidR="00BF0733" w:rsidRPr="00BF0733" w:rsidRDefault="00EE5297" w:rsidP="00BF0733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</w:t>
      </w:r>
      <w:r w:rsidR="00BF0733">
        <w:rPr>
          <w:rFonts w:ascii="Arial" w:hAnsi="Arial" w:cs="Arial"/>
          <w:sz w:val="24"/>
        </w:rPr>
        <w:t xml:space="preserve">Todo agente </w:t>
      </w:r>
      <w:proofErr w:type="spellStart"/>
      <w:r w:rsidR="00BF0733">
        <w:rPr>
          <w:rFonts w:ascii="Arial" w:hAnsi="Arial" w:cs="Arial"/>
          <w:sz w:val="24"/>
        </w:rPr>
        <w:t>preventor</w:t>
      </w:r>
      <w:proofErr w:type="spellEnd"/>
      <w:r w:rsidR="00BF0733">
        <w:rPr>
          <w:rFonts w:ascii="Arial" w:hAnsi="Arial" w:cs="Arial"/>
          <w:sz w:val="24"/>
        </w:rPr>
        <w:t xml:space="preserve"> deberá participar de todas las capacitaciones con carácter de obligatorio, siendo requisito necesario para el ingreso y la continuidad en el área. Las capacitaciones o cursos podrán otorgar puntaje dependiendo </w:t>
      </w:r>
      <w:r w:rsidR="00E55EEE">
        <w:rPr>
          <w:rFonts w:ascii="Arial" w:hAnsi="Arial" w:cs="Arial"/>
          <w:sz w:val="24"/>
        </w:rPr>
        <w:t>de su duración en horas cátedras u hora</w:t>
      </w:r>
      <w:r w:rsidR="00BF5E9E">
        <w:rPr>
          <w:rFonts w:ascii="Arial" w:hAnsi="Arial" w:cs="Arial"/>
          <w:sz w:val="24"/>
        </w:rPr>
        <w:t>s</w:t>
      </w:r>
      <w:r w:rsidR="00E55EEE">
        <w:rPr>
          <w:rFonts w:ascii="Arial" w:hAnsi="Arial" w:cs="Arial"/>
          <w:sz w:val="24"/>
        </w:rPr>
        <w:t xml:space="preserve"> reloj. Los cur</w:t>
      </w:r>
      <w:r w:rsidR="00BF5E9E">
        <w:rPr>
          <w:rFonts w:ascii="Arial" w:hAnsi="Arial" w:cs="Arial"/>
          <w:sz w:val="24"/>
        </w:rPr>
        <w:t>s</w:t>
      </w:r>
      <w:r w:rsidR="00E55EEE">
        <w:rPr>
          <w:rFonts w:ascii="Arial" w:hAnsi="Arial" w:cs="Arial"/>
          <w:sz w:val="24"/>
        </w:rPr>
        <w:t>os con mayor duración o nivel de complejidad tendrán puntaje más alto, dependiendo de lo establecido en la Resolu</w:t>
      </w:r>
      <w:r w:rsidR="00BF5E9E">
        <w:rPr>
          <w:rFonts w:ascii="Arial" w:hAnsi="Arial" w:cs="Arial"/>
          <w:sz w:val="24"/>
        </w:rPr>
        <w:t xml:space="preserve">ción de aprobación de la </w:t>
      </w:r>
      <w:proofErr w:type="gramStart"/>
      <w:r w:rsidR="00BF5E9E">
        <w:rPr>
          <w:rFonts w:ascii="Arial" w:hAnsi="Arial" w:cs="Arial"/>
          <w:sz w:val="24"/>
        </w:rPr>
        <w:t>misma.-</w:t>
      </w:r>
      <w:proofErr w:type="gramEnd"/>
    </w:p>
    <w:p w14:paraId="3BC19F3F" w14:textId="77777777" w:rsidR="00E27551" w:rsidRDefault="00E27551" w:rsidP="00E27551">
      <w:pPr>
        <w:spacing w:after="0" w:line="36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  <w:u w:val="single"/>
        </w:rPr>
        <w:t>Artículo 8º.-</w:t>
      </w:r>
      <w:r w:rsidRPr="00BF5E9E">
        <w:rPr>
          <w:rFonts w:ascii="Arial" w:hAnsi="Arial" w:cs="Arial"/>
          <w:b/>
          <w:sz w:val="24"/>
        </w:rPr>
        <w:t xml:space="preserve"> </w:t>
      </w:r>
      <w:r w:rsidR="00C95889">
        <w:rPr>
          <w:rFonts w:ascii="Arial" w:hAnsi="Arial" w:cs="Arial"/>
          <w:b/>
          <w:sz w:val="24"/>
        </w:rPr>
        <w:t>CONTENIDO DE LAS CAPACITACIONES</w:t>
      </w:r>
    </w:p>
    <w:p w14:paraId="0E06FF31" w14:textId="77777777" w:rsidR="00C95889" w:rsidRPr="00C95889" w:rsidRDefault="00EE5297" w:rsidP="00C95889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</w:t>
      </w:r>
      <w:r w:rsidR="00C95889">
        <w:rPr>
          <w:rFonts w:ascii="Arial" w:hAnsi="Arial" w:cs="Arial"/>
          <w:sz w:val="24"/>
        </w:rPr>
        <w:t xml:space="preserve">El Diseño Curricular con los contenidos básicos para la capacitación inicial de ingresantes será aprobado por la Dirección General de Acción Educativa Formal y No Formal de la Municipalidad de Rawson, y están en el Anexo I, </w:t>
      </w:r>
      <w:r w:rsidR="00BF5E9E">
        <w:rPr>
          <w:rFonts w:ascii="Arial" w:hAnsi="Arial" w:cs="Arial"/>
          <w:sz w:val="24"/>
        </w:rPr>
        <w:t xml:space="preserve">que forma parte de la </w:t>
      </w:r>
      <w:proofErr w:type="gramStart"/>
      <w:r w:rsidR="00BF5E9E">
        <w:rPr>
          <w:rFonts w:ascii="Arial" w:hAnsi="Arial" w:cs="Arial"/>
          <w:sz w:val="24"/>
        </w:rPr>
        <w:t>presente.-</w:t>
      </w:r>
      <w:proofErr w:type="gramEnd"/>
    </w:p>
    <w:p w14:paraId="3D78C355" w14:textId="6B443605" w:rsidR="00E27551" w:rsidRPr="001C4A65" w:rsidRDefault="00E27551" w:rsidP="00EC28DA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  <w:u w:val="single"/>
        </w:rPr>
        <w:t>Artículo 9º.-</w:t>
      </w:r>
      <w:r w:rsidR="001C4A65">
        <w:rPr>
          <w:rFonts w:ascii="Arial" w:hAnsi="Arial" w:cs="Arial"/>
          <w:sz w:val="24"/>
        </w:rPr>
        <w:t xml:space="preserve"> </w:t>
      </w:r>
      <w:r w:rsidR="00FD493C">
        <w:rPr>
          <w:rFonts w:ascii="Arial" w:hAnsi="Arial" w:cs="Arial"/>
          <w:sz w:val="24"/>
        </w:rPr>
        <w:t>L</w:t>
      </w:r>
      <w:r w:rsidR="001C4A65">
        <w:rPr>
          <w:rFonts w:ascii="Arial" w:hAnsi="Arial" w:cs="Arial"/>
          <w:sz w:val="24"/>
        </w:rPr>
        <w:t xml:space="preserve">a Autoridad de Aplicación de la </w:t>
      </w:r>
      <w:r w:rsidR="00BF5E9E">
        <w:rPr>
          <w:rFonts w:ascii="Arial" w:hAnsi="Arial" w:cs="Arial"/>
          <w:sz w:val="24"/>
        </w:rPr>
        <w:t>p</w:t>
      </w:r>
      <w:r w:rsidR="001C4A65">
        <w:rPr>
          <w:rFonts w:ascii="Arial" w:hAnsi="Arial" w:cs="Arial"/>
          <w:sz w:val="24"/>
        </w:rPr>
        <w:t xml:space="preserve">resente Ordenanza será la </w:t>
      </w:r>
      <w:r w:rsidR="00BF5E9E">
        <w:rPr>
          <w:rFonts w:ascii="Arial" w:hAnsi="Arial" w:cs="Arial"/>
          <w:sz w:val="24"/>
        </w:rPr>
        <w:br/>
        <w:t xml:space="preserve">                       </w:t>
      </w:r>
      <w:r w:rsidR="0040183F">
        <w:rPr>
          <w:rFonts w:ascii="Arial" w:hAnsi="Arial" w:cs="Arial"/>
          <w:sz w:val="24"/>
        </w:rPr>
        <w:t xml:space="preserve">Subsecretaría </w:t>
      </w:r>
      <w:r w:rsidR="001C4A65">
        <w:rPr>
          <w:rFonts w:ascii="Arial" w:hAnsi="Arial" w:cs="Arial"/>
          <w:sz w:val="24"/>
        </w:rPr>
        <w:t xml:space="preserve">Seguridad Ciudadana de la Municipalidad </w:t>
      </w:r>
      <w:r w:rsidR="00EC28DA">
        <w:rPr>
          <w:rFonts w:ascii="Arial" w:hAnsi="Arial" w:cs="Arial"/>
          <w:sz w:val="24"/>
        </w:rPr>
        <w:t>de Rawson o quien en un fut</w:t>
      </w:r>
      <w:r w:rsidR="00BF5E9E">
        <w:rPr>
          <w:rFonts w:ascii="Arial" w:hAnsi="Arial" w:cs="Arial"/>
          <w:sz w:val="24"/>
        </w:rPr>
        <w:t xml:space="preserve">uro el Poder Ejecutivo </w:t>
      </w:r>
      <w:proofErr w:type="gramStart"/>
      <w:r w:rsidR="00BF5E9E">
        <w:rPr>
          <w:rFonts w:ascii="Arial" w:hAnsi="Arial" w:cs="Arial"/>
          <w:sz w:val="24"/>
        </w:rPr>
        <w:t>designe.-</w:t>
      </w:r>
      <w:proofErr w:type="gramEnd"/>
    </w:p>
    <w:p w14:paraId="5CEA671F" w14:textId="77777777" w:rsidR="00E27551" w:rsidRPr="00EC28DA" w:rsidRDefault="00E27551" w:rsidP="00EC28DA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  <w:u w:val="single"/>
        </w:rPr>
        <w:t>Artículo 10.-</w:t>
      </w:r>
      <w:r w:rsidR="00FD493C">
        <w:rPr>
          <w:rFonts w:ascii="Arial" w:hAnsi="Arial" w:cs="Arial"/>
          <w:sz w:val="24"/>
        </w:rPr>
        <w:t xml:space="preserve"> L</w:t>
      </w:r>
      <w:r w:rsidR="00EC28DA">
        <w:rPr>
          <w:rFonts w:ascii="Arial" w:hAnsi="Arial" w:cs="Arial"/>
          <w:sz w:val="24"/>
        </w:rPr>
        <w:t xml:space="preserve">os agentes que se incorporen como </w:t>
      </w:r>
      <w:proofErr w:type="spellStart"/>
      <w:r w:rsidR="00EC28DA">
        <w:rPr>
          <w:rFonts w:ascii="Arial" w:hAnsi="Arial" w:cs="Arial"/>
          <w:sz w:val="24"/>
        </w:rPr>
        <w:t>Preventores</w:t>
      </w:r>
      <w:proofErr w:type="spellEnd"/>
      <w:r w:rsidR="00EC28DA">
        <w:rPr>
          <w:rFonts w:ascii="Arial" w:hAnsi="Arial" w:cs="Arial"/>
          <w:sz w:val="24"/>
        </w:rPr>
        <w:t xml:space="preserve"> en Seguridad </w:t>
      </w:r>
      <w:r w:rsidR="00CD59E0">
        <w:rPr>
          <w:rFonts w:ascii="Arial" w:hAnsi="Arial" w:cs="Arial"/>
          <w:sz w:val="24"/>
        </w:rPr>
        <w:br/>
        <w:t xml:space="preserve">                       </w:t>
      </w:r>
      <w:r w:rsidR="00EC28DA">
        <w:rPr>
          <w:rFonts w:ascii="Arial" w:hAnsi="Arial" w:cs="Arial"/>
          <w:sz w:val="24"/>
        </w:rPr>
        <w:t>Ciudadana de forma definitiva deberán ser incluidos, progresivamente en el Escalafón de</w:t>
      </w:r>
      <w:r w:rsidR="00CD59E0">
        <w:rPr>
          <w:rFonts w:ascii="Arial" w:hAnsi="Arial" w:cs="Arial"/>
          <w:sz w:val="24"/>
        </w:rPr>
        <w:t>l</w:t>
      </w:r>
      <w:r w:rsidR="00EC28DA">
        <w:rPr>
          <w:rFonts w:ascii="Arial" w:hAnsi="Arial" w:cs="Arial"/>
          <w:sz w:val="24"/>
        </w:rPr>
        <w:t xml:space="preserve"> Personal Municipal a fin de establecer los derechos y obligaciones que rige el Estatuto de</w:t>
      </w:r>
      <w:r w:rsidR="00CD59E0">
        <w:rPr>
          <w:rFonts w:ascii="Arial" w:hAnsi="Arial" w:cs="Arial"/>
          <w:sz w:val="24"/>
        </w:rPr>
        <w:t xml:space="preserve">l Empleado </w:t>
      </w:r>
      <w:proofErr w:type="gramStart"/>
      <w:r w:rsidR="00CD59E0">
        <w:rPr>
          <w:rFonts w:ascii="Arial" w:hAnsi="Arial" w:cs="Arial"/>
          <w:sz w:val="24"/>
        </w:rPr>
        <w:t>Municipal.-</w:t>
      </w:r>
      <w:proofErr w:type="gramEnd"/>
    </w:p>
    <w:p w14:paraId="278308E6" w14:textId="77777777" w:rsidR="00E27551" w:rsidRDefault="00E27551" w:rsidP="00FD493C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  <w:u w:val="single"/>
        </w:rPr>
        <w:lastRenderedPageBreak/>
        <w:t>Artículo 11.-</w:t>
      </w:r>
      <w:r w:rsidR="00FD493C">
        <w:rPr>
          <w:rFonts w:ascii="Arial" w:hAnsi="Arial" w:cs="Arial"/>
          <w:sz w:val="24"/>
        </w:rPr>
        <w:t xml:space="preserve"> Facúltese al Poder Ejecutivo Municipal a suscribir </w:t>
      </w:r>
      <w:r w:rsidR="00EE5297">
        <w:rPr>
          <w:rFonts w:ascii="Arial" w:hAnsi="Arial" w:cs="Arial"/>
          <w:sz w:val="24"/>
        </w:rPr>
        <w:t xml:space="preserve">Convenios </w:t>
      </w:r>
      <w:r w:rsidR="00FD493C">
        <w:rPr>
          <w:rFonts w:ascii="Arial" w:hAnsi="Arial" w:cs="Arial"/>
          <w:sz w:val="24"/>
        </w:rPr>
        <w:t xml:space="preserve">con </w:t>
      </w:r>
      <w:r w:rsidR="00EE5297">
        <w:rPr>
          <w:rFonts w:ascii="Arial" w:hAnsi="Arial" w:cs="Arial"/>
          <w:sz w:val="24"/>
        </w:rPr>
        <w:br/>
        <w:t xml:space="preserve">                       Instituciones Públicas </w:t>
      </w:r>
      <w:r w:rsidR="00FD493C">
        <w:rPr>
          <w:rFonts w:ascii="Arial" w:hAnsi="Arial" w:cs="Arial"/>
          <w:sz w:val="24"/>
        </w:rPr>
        <w:t xml:space="preserve">o </w:t>
      </w:r>
      <w:r w:rsidR="00EE5297">
        <w:rPr>
          <w:rFonts w:ascii="Arial" w:hAnsi="Arial" w:cs="Arial"/>
          <w:sz w:val="24"/>
        </w:rPr>
        <w:t xml:space="preserve">Privadas </w:t>
      </w:r>
      <w:r w:rsidR="00FD493C">
        <w:rPr>
          <w:rFonts w:ascii="Arial" w:hAnsi="Arial" w:cs="Arial"/>
          <w:sz w:val="24"/>
        </w:rPr>
        <w:t xml:space="preserve">u organizaciones homologadas o autorizadas por el Estado Municipal, Provincial o Nacional para dar cumplimiento </w:t>
      </w:r>
      <w:r w:rsidR="00EE5297">
        <w:rPr>
          <w:rFonts w:ascii="Arial" w:hAnsi="Arial" w:cs="Arial"/>
          <w:sz w:val="24"/>
        </w:rPr>
        <w:t xml:space="preserve">a la </w:t>
      </w:r>
      <w:proofErr w:type="gramStart"/>
      <w:r w:rsidR="00EE5297">
        <w:rPr>
          <w:rFonts w:ascii="Arial" w:hAnsi="Arial" w:cs="Arial"/>
          <w:sz w:val="24"/>
        </w:rPr>
        <w:t>presente.-</w:t>
      </w:r>
      <w:proofErr w:type="gramEnd"/>
    </w:p>
    <w:p w14:paraId="68F923F6" w14:textId="77777777" w:rsidR="00EE5297" w:rsidRPr="00EE5297" w:rsidRDefault="00EE5297" w:rsidP="00FD493C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  <w:u w:val="single"/>
        </w:rPr>
        <w:t>Artículo 12.-</w:t>
      </w:r>
      <w:r>
        <w:rPr>
          <w:rFonts w:ascii="Arial" w:hAnsi="Arial" w:cs="Arial"/>
          <w:sz w:val="24"/>
        </w:rPr>
        <w:t xml:space="preserve"> Facúltese al Poder Ejecutivo Municipal a reglamentar la presente </w:t>
      </w:r>
      <w:r>
        <w:rPr>
          <w:rFonts w:ascii="Arial" w:hAnsi="Arial" w:cs="Arial"/>
          <w:sz w:val="24"/>
        </w:rPr>
        <w:br/>
        <w:t xml:space="preserve">                      </w:t>
      </w:r>
      <w:proofErr w:type="gramStart"/>
      <w:r>
        <w:rPr>
          <w:rFonts w:ascii="Arial" w:hAnsi="Arial" w:cs="Arial"/>
          <w:sz w:val="24"/>
        </w:rPr>
        <w:t>Ordenanza.-</w:t>
      </w:r>
      <w:proofErr w:type="gramEnd"/>
    </w:p>
    <w:p w14:paraId="38E58E5A" w14:textId="77777777" w:rsidR="007E3351" w:rsidRDefault="007E3351" w:rsidP="007E3351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  <w:u w:val="single"/>
        </w:rPr>
        <w:t xml:space="preserve">Artículo </w:t>
      </w:r>
      <w:r w:rsidR="00E27551">
        <w:rPr>
          <w:rFonts w:ascii="Arial" w:hAnsi="Arial" w:cs="Arial"/>
          <w:b/>
          <w:sz w:val="24"/>
          <w:u w:val="single"/>
        </w:rPr>
        <w:t>1</w:t>
      </w:r>
      <w:r w:rsidR="00EE5297">
        <w:rPr>
          <w:rFonts w:ascii="Arial" w:hAnsi="Arial" w:cs="Arial"/>
          <w:b/>
          <w:sz w:val="24"/>
          <w:u w:val="single"/>
        </w:rPr>
        <w:t>3</w:t>
      </w:r>
      <w:r>
        <w:rPr>
          <w:rFonts w:ascii="Arial" w:hAnsi="Arial" w:cs="Arial"/>
          <w:b/>
          <w:sz w:val="24"/>
          <w:u w:val="single"/>
        </w:rPr>
        <w:t>.-</w:t>
      </w:r>
      <w:r w:rsidRPr="00961A63">
        <w:rPr>
          <w:rFonts w:ascii="Arial" w:hAnsi="Arial" w:cs="Arial"/>
          <w:b/>
          <w:sz w:val="24"/>
        </w:rPr>
        <w:t xml:space="preserve"> </w:t>
      </w:r>
      <w:r>
        <w:rPr>
          <w:rFonts w:ascii="Arial" w:hAnsi="Arial" w:cs="Arial"/>
          <w:sz w:val="24"/>
        </w:rPr>
        <w:t>Regístrese, Comuníquese al Poder Ejecutivo Municipal, Publíquese</w:t>
      </w:r>
    </w:p>
    <w:p w14:paraId="5992E172" w14:textId="77777777" w:rsidR="007E3351" w:rsidRDefault="007E3351" w:rsidP="007E3351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 xml:space="preserve">y cumplido </w:t>
      </w:r>
      <w:proofErr w:type="gramStart"/>
      <w:r>
        <w:rPr>
          <w:rFonts w:ascii="Arial" w:hAnsi="Arial" w:cs="Arial"/>
          <w:sz w:val="24"/>
        </w:rPr>
        <w:t>Archívese.-</w:t>
      </w:r>
      <w:proofErr w:type="gramEnd"/>
    </w:p>
    <w:p w14:paraId="72DFA894" w14:textId="77777777" w:rsidR="007E3351" w:rsidRDefault="007E3351" w:rsidP="007E3351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 xml:space="preserve">Dada en la Sala de Sesiones "Enriqueta Elena Mare" del Concejo Deliberante de la Ciudad de Rawson, Capital de la Provincia </w:t>
      </w:r>
      <w:proofErr w:type="spellStart"/>
      <w:r>
        <w:rPr>
          <w:rFonts w:ascii="Arial" w:hAnsi="Arial" w:cs="Arial"/>
          <w:sz w:val="24"/>
        </w:rPr>
        <w:t>del</w:t>
      </w:r>
      <w:proofErr w:type="spellEnd"/>
      <w:r>
        <w:rPr>
          <w:rFonts w:ascii="Arial" w:hAnsi="Arial" w:cs="Arial"/>
          <w:sz w:val="24"/>
        </w:rPr>
        <w:t xml:space="preserve"> Chubut, a los </w:t>
      </w:r>
      <w:r w:rsidR="00961A63">
        <w:rPr>
          <w:rFonts w:ascii="Arial" w:hAnsi="Arial" w:cs="Arial"/>
          <w:sz w:val="24"/>
        </w:rPr>
        <w:t>dieciocho</w:t>
      </w:r>
      <w:r>
        <w:rPr>
          <w:rFonts w:ascii="Arial" w:hAnsi="Arial" w:cs="Arial"/>
          <w:sz w:val="24"/>
        </w:rPr>
        <w:t xml:space="preserve"> d</w:t>
      </w:r>
      <w:r w:rsidR="00E27551">
        <w:rPr>
          <w:rFonts w:ascii="Arial" w:hAnsi="Arial" w:cs="Arial"/>
          <w:sz w:val="24"/>
        </w:rPr>
        <w:t>í</w:t>
      </w:r>
      <w:r>
        <w:rPr>
          <w:rFonts w:ascii="Arial" w:hAnsi="Arial" w:cs="Arial"/>
          <w:sz w:val="24"/>
        </w:rPr>
        <w:t xml:space="preserve">as del mes de </w:t>
      </w:r>
      <w:r w:rsidR="00961A63">
        <w:rPr>
          <w:rFonts w:ascii="Arial" w:hAnsi="Arial" w:cs="Arial"/>
          <w:sz w:val="24"/>
        </w:rPr>
        <w:t>junio</w:t>
      </w:r>
      <w:r>
        <w:rPr>
          <w:rFonts w:ascii="Arial" w:hAnsi="Arial" w:cs="Arial"/>
          <w:sz w:val="24"/>
        </w:rPr>
        <w:t xml:space="preserve"> del año dos mil</w:t>
      </w:r>
      <w:r w:rsidR="00E27551">
        <w:rPr>
          <w:rFonts w:ascii="Arial" w:hAnsi="Arial" w:cs="Arial"/>
          <w:sz w:val="24"/>
        </w:rPr>
        <w:t xml:space="preserve"> </w:t>
      </w:r>
      <w:proofErr w:type="gramStart"/>
      <w:r w:rsidR="00E27551">
        <w:rPr>
          <w:rFonts w:ascii="Arial" w:hAnsi="Arial" w:cs="Arial"/>
          <w:sz w:val="24"/>
        </w:rPr>
        <w:t>veinticinco.</w:t>
      </w:r>
      <w:r w:rsidR="00961A63">
        <w:rPr>
          <w:rFonts w:ascii="Arial" w:hAnsi="Arial" w:cs="Arial"/>
          <w:sz w:val="24"/>
        </w:rPr>
        <w:t>-</w:t>
      </w:r>
      <w:proofErr w:type="gramEnd"/>
    </w:p>
    <w:p w14:paraId="095331A0" w14:textId="77777777" w:rsidR="007E3351" w:rsidRDefault="007E3351" w:rsidP="007E3351">
      <w:pPr>
        <w:spacing w:after="0" w:line="360" w:lineRule="auto"/>
        <w:jc w:val="both"/>
        <w:rPr>
          <w:rFonts w:ascii="Arial" w:hAnsi="Arial" w:cs="Arial"/>
          <w:sz w:val="24"/>
        </w:rPr>
      </w:pPr>
    </w:p>
    <w:p w14:paraId="57A38457" w14:textId="77777777" w:rsidR="00961A63" w:rsidRDefault="00961A63" w:rsidP="007E3351">
      <w:pPr>
        <w:spacing w:after="0" w:line="360" w:lineRule="auto"/>
        <w:jc w:val="both"/>
        <w:rPr>
          <w:rFonts w:ascii="Arial" w:hAnsi="Arial" w:cs="Arial"/>
          <w:sz w:val="24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4"/>
        <w:gridCol w:w="4304"/>
      </w:tblGrid>
      <w:tr w:rsidR="00FD493C" w14:paraId="1224920C" w14:textId="77777777" w:rsidTr="00550F27">
        <w:tc>
          <w:tcPr>
            <w:tcW w:w="4304" w:type="dxa"/>
            <w:shd w:val="clear" w:color="auto" w:fill="auto"/>
          </w:tcPr>
          <w:p w14:paraId="3718E6CE" w14:textId="77777777" w:rsidR="00FD493C" w:rsidRDefault="00FD493C" w:rsidP="00FD493C">
            <w:pPr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 xml:space="preserve">BRIAN </w:t>
            </w:r>
            <w:r w:rsidR="00961A63">
              <w:rPr>
                <w:rFonts w:ascii="Arial" w:hAnsi="Arial" w:cs="Arial"/>
                <w:b/>
                <w:sz w:val="16"/>
              </w:rPr>
              <w:t xml:space="preserve">AXEL </w:t>
            </w:r>
            <w:r>
              <w:rPr>
                <w:rFonts w:ascii="Arial" w:hAnsi="Arial" w:cs="Arial"/>
                <w:b/>
                <w:sz w:val="16"/>
              </w:rPr>
              <w:t>WIRZ</w:t>
            </w:r>
          </w:p>
          <w:p w14:paraId="515B4793" w14:textId="77777777" w:rsidR="00FD493C" w:rsidRDefault="00FD493C" w:rsidP="00FD493C">
            <w:pPr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>SECRETARIO LEGISLATIVO</w:t>
            </w:r>
          </w:p>
          <w:p w14:paraId="35D5AAF8" w14:textId="77777777" w:rsidR="00FD493C" w:rsidRPr="00FD493C" w:rsidRDefault="00FD493C" w:rsidP="00FD493C">
            <w:pPr>
              <w:jc w:val="center"/>
              <w:rPr>
                <w:rFonts w:ascii="Arial" w:hAnsi="Arial" w:cs="Arial"/>
                <w:sz w:val="12"/>
              </w:rPr>
            </w:pPr>
            <w:r>
              <w:rPr>
                <w:rFonts w:ascii="Arial" w:hAnsi="Arial" w:cs="Arial"/>
                <w:sz w:val="12"/>
              </w:rPr>
              <w:t>CONCEJO DELIBERANTE</w:t>
            </w:r>
          </w:p>
        </w:tc>
        <w:tc>
          <w:tcPr>
            <w:tcW w:w="4304" w:type="dxa"/>
            <w:shd w:val="clear" w:color="auto" w:fill="auto"/>
          </w:tcPr>
          <w:p w14:paraId="610CBA64" w14:textId="77777777" w:rsidR="00FD493C" w:rsidRDefault="00FD493C" w:rsidP="00FD493C">
            <w:pPr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DULIO DANILO MONTI</w:t>
            </w:r>
          </w:p>
          <w:p w14:paraId="4057876A" w14:textId="77777777" w:rsidR="00FD493C" w:rsidRDefault="00FD493C" w:rsidP="00FD493C">
            <w:pPr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>PRESIDENTE</w:t>
            </w:r>
          </w:p>
          <w:p w14:paraId="78F2B55C" w14:textId="77777777" w:rsidR="00FD493C" w:rsidRPr="00FD493C" w:rsidRDefault="00FD493C" w:rsidP="00FD493C">
            <w:pPr>
              <w:jc w:val="center"/>
              <w:rPr>
                <w:rFonts w:ascii="Arial" w:hAnsi="Arial" w:cs="Arial"/>
                <w:sz w:val="12"/>
              </w:rPr>
            </w:pPr>
            <w:r>
              <w:rPr>
                <w:rFonts w:ascii="Arial" w:hAnsi="Arial" w:cs="Arial"/>
                <w:sz w:val="12"/>
              </w:rPr>
              <w:t>CONCEJO DELIBERANTE</w:t>
            </w:r>
          </w:p>
        </w:tc>
      </w:tr>
    </w:tbl>
    <w:p w14:paraId="20038125" w14:textId="77777777" w:rsidR="007E3351" w:rsidRDefault="007E3351" w:rsidP="007E3351">
      <w:pPr>
        <w:spacing w:after="0" w:line="360" w:lineRule="auto"/>
        <w:jc w:val="both"/>
        <w:rPr>
          <w:rFonts w:ascii="Arial" w:hAnsi="Arial" w:cs="Arial"/>
          <w:sz w:val="24"/>
        </w:rPr>
      </w:pPr>
    </w:p>
    <w:p w14:paraId="417E376B" w14:textId="76EDDBB5" w:rsidR="007E3351" w:rsidRPr="00022060" w:rsidRDefault="007E3351" w:rsidP="007E3351">
      <w:pPr>
        <w:spacing w:after="0" w:line="36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  <w:u w:val="single"/>
        </w:rPr>
        <w:t>POR ELLO:</w:t>
      </w:r>
      <w:r w:rsidR="00022060">
        <w:rPr>
          <w:rFonts w:ascii="Arial" w:hAnsi="Arial" w:cs="Arial"/>
          <w:b/>
          <w:sz w:val="24"/>
        </w:rPr>
        <w:tab/>
      </w:r>
      <w:r w:rsidR="00022060">
        <w:rPr>
          <w:rFonts w:ascii="Arial" w:hAnsi="Arial" w:cs="Arial"/>
          <w:b/>
          <w:sz w:val="24"/>
        </w:rPr>
        <w:tab/>
      </w:r>
      <w:r w:rsidR="00022060">
        <w:rPr>
          <w:rFonts w:ascii="Arial" w:hAnsi="Arial" w:cs="Arial"/>
          <w:b/>
          <w:sz w:val="24"/>
        </w:rPr>
        <w:tab/>
      </w:r>
      <w:r w:rsidR="00022060">
        <w:rPr>
          <w:rFonts w:ascii="Arial" w:hAnsi="Arial" w:cs="Arial"/>
          <w:b/>
          <w:sz w:val="24"/>
        </w:rPr>
        <w:tab/>
      </w:r>
      <w:r w:rsidR="00022060">
        <w:rPr>
          <w:rFonts w:ascii="Arial" w:hAnsi="Arial" w:cs="Arial"/>
          <w:b/>
          <w:sz w:val="24"/>
        </w:rPr>
        <w:tab/>
      </w:r>
      <w:r w:rsidR="00022060">
        <w:rPr>
          <w:rFonts w:ascii="Arial" w:hAnsi="Arial" w:cs="Arial"/>
          <w:b/>
          <w:sz w:val="24"/>
        </w:rPr>
        <w:tab/>
      </w:r>
      <w:r w:rsidR="00022060">
        <w:rPr>
          <w:rFonts w:ascii="Arial" w:hAnsi="Arial" w:cs="Arial"/>
          <w:b/>
          <w:sz w:val="24"/>
        </w:rPr>
        <w:tab/>
      </w:r>
      <w:r w:rsidR="00022060">
        <w:rPr>
          <w:rFonts w:ascii="Arial" w:hAnsi="Arial" w:cs="Arial"/>
          <w:b/>
          <w:sz w:val="24"/>
        </w:rPr>
        <w:tab/>
        <w:t>23 JUN 2025</w:t>
      </w:r>
    </w:p>
    <w:p w14:paraId="2220C895" w14:textId="77777777" w:rsidR="007E3351" w:rsidRDefault="007E3351" w:rsidP="007E3351">
      <w:pPr>
        <w:spacing w:after="0" w:line="36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EL INTENDENTE MUNICIPAL DE LA CIUDAD DE RAWSON</w:t>
      </w:r>
    </w:p>
    <w:p w14:paraId="5EBBC542" w14:textId="77777777" w:rsidR="007E3351" w:rsidRDefault="007E3351" w:rsidP="007E3351">
      <w:pPr>
        <w:spacing w:after="0" w:line="360" w:lineRule="auto"/>
        <w:jc w:val="center"/>
        <w:rPr>
          <w:rFonts w:ascii="Arial" w:hAnsi="Arial" w:cs="Arial"/>
          <w:b/>
          <w:sz w:val="36"/>
          <w:u w:val="single"/>
        </w:rPr>
      </w:pPr>
      <w:r>
        <w:rPr>
          <w:rFonts w:ascii="Arial" w:hAnsi="Arial" w:cs="Arial"/>
          <w:b/>
          <w:sz w:val="36"/>
          <w:u w:val="single"/>
        </w:rPr>
        <w:t>R E S U E L V E:</w:t>
      </w:r>
    </w:p>
    <w:p w14:paraId="648B599A" w14:textId="34F3AAAE" w:rsidR="007E3351" w:rsidRDefault="007E3351" w:rsidP="007E3351">
      <w:pPr>
        <w:spacing w:after="0"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  <w:u w:val="single"/>
        </w:rPr>
        <w:t>Artículo 1º.-</w:t>
      </w:r>
      <w:r w:rsidRPr="00961A63">
        <w:rPr>
          <w:rFonts w:ascii="Arial" w:hAnsi="Arial" w:cs="Arial"/>
          <w:b/>
          <w:sz w:val="24"/>
        </w:rPr>
        <w:t xml:space="preserve"> </w:t>
      </w:r>
      <w:r>
        <w:rPr>
          <w:rFonts w:ascii="Arial" w:hAnsi="Arial" w:cs="Arial"/>
          <w:sz w:val="24"/>
        </w:rPr>
        <w:t xml:space="preserve">Téngase por Ordenanza </w:t>
      </w:r>
      <w:proofErr w:type="spellStart"/>
      <w:r>
        <w:rPr>
          <w:rFonts w:ascii="Arial" w:hAnsi="Arial" w:cs="Arial"/>
          <w:b/>
          <w:sz w:val="24"/>
          <w:u w:val="single"/>
        </w:rPr>
        <w:t>Nº</w:t>
      </w:r>
      <w:proofErr w:type="spellEnd"/>
      <w:r>
        <w:rPr>
          <w:rFonts w:ascii="Arial" w:hAnsi="Arial" w:cs="Arial"/>
          <w:b/>
          <w:sz w:val="24"/>
          <w:u w:val="single"/>
        </w:rPr>
        <w:t xml:space="preserve">   </w:t>
      </w:r>
      <w:r w:rsidR="00961A63">
        <w:rPr>
          <w:rFonts w:ascii="Arial" w:hAnsi="Arial" w:cs="Arial"/>
          <w:b/>
          <w:sz w:val="24"/>
          <w:u w:val="single"/>
        </w:rPr>
        <w:t xml:space="preserve">         </w:t>
      </w:r>
      <w:r w:rsidR="00022060">
        <w:rPr>
          <w:rFonts w:ascii="Arial" w:hAnsi="Arial" w:cs="Arial"/>
          <w:b/>
          <w:sz w:val="24"/>
          <w:u w:val="single"/>
        </w:rPr>
        <w:t>9240</w:t>
      </w:r>
      <w:r>
        <w:rPr>
          <w:rFonts w:ascii="Arial" w:hAnsi="Arial" w:cs="Arial"/>
          <w:b/>
          <w:sz w:val="24"/>
          <w:u w:val="single"/>
        </w:rPr>
        <w:t xml:space="preserve">        /25.-</w:t>
      </w:r>
    </w:p>
    <w:p w14:paraId="50F966F9" w14:textId="77777777" w:rsidR="007E3351" w:rsidRDefault="007E3351" w:rsidP="007E3351">
      <w:pPr>
        <w:spacing w:after="0"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  <w:u w:val="single"/>
        </w:rPr>
        <w:t>Artículo 2º.-</w:t>
      </w:r>
      <w:r>
        <w:rPr>
          <w:rFonts w:ascii="Arial" w:hAnsi="Arial" w:cs="Arial"/>
          <w:sz w:val="24"/>
        </w:rPr>
        <w:t xml:space="preserve"> Regístrese, Comuníquese al Concejo Deliberante, Publíquese</w:t>
      </w:r>
    </w:p>
    <w:p w14:paraId="0AF04C3B" w14:textId="77777777" w:rsidR="007E3351" w:rsidRDefault="007E3351" w:rsidP="007E3351">
      <w:pPr>
        <w:spacing w:after="0"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 xml:space="preserve">y cumplido </w:t>
      </w:r>
      <w:proofErr w:type="gramStart"/>
      <w:r>
        <w:rPr>
          <w:rFonts w:ascii="Arial" w:hAnsi="Arial" w:cs="Arial"/>
          <w:sz w:val="24"/>
        </w:rPr>
        <w:t>Archívese.-</w:t>
      </w:r>
      <w:proofErr w:type="gramEnd"/>
    </w:p>
    <w:p w14:paraId="3FA92AE2" w14:textId="77777777" w:rsidR="005918EA" w:rsidRDefault="005918EA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14:paraId="57DEE376" w14:textId="77777777" w:rsidR="005918EA" w:rsidRPr="00EE5297" w:rsidRDefault="00EE5297" w:rsidP="005918E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EE5297">
        <w:rPr>
          <w:rFonts w:ascii="Arial" w:hAnsi="Arial" w:cs="Arial"/>
          <w:b/>
          <w:sz w:val="24"/>
          <w:szCs w:val="24"/>
          <w:u w:val="single"/>
        </w:rPr>
        <w:lastRenderedPageBreak/>
        <w:t>ANEXO I</w:t>
      </w:r>
    </w:p>
    <w:p w14:paraId="1CC90B06" w14:textId="77777777" w:rsidR="00EE5297" w:rsidRDefault="00EE5297" w:rsidP="00EE5297">
      <w:pPr>
        <w:spacing w:after="0" w:line="360" w:lineRule="auto"/>
        <w:jc w:val="right"/>
        <w:rPr>
          <w:rFonts w:ascii="Arial" w:hAnsi="Arial" w:cs="Arial"/>
          <w:b/>
          <w:sz w:val="24"/>
          <w:szCs w:val="24"/>
          <w:u w:val="single"/>
        </w:rPr>
      </w:pPr>
      <w:r w:rsidRPr="00EE5297">
        <w:rPr>
          <w:rFonts w:ascii="Arial" w:hAnsi="Arial" w:cs="Arial"/>
          <w:b/>
          <w:sz w:val="24"/>
          <w:szCs w:val="24"/>
          <w:u w:val="single"/>
        </w:rPr>
        <w:t xml:space="preserve">(Corresponde Ordenanza </w:t>
      </w:r>
      <w:proofErr w:type="spellStart"/>
      <w:r w:rsidRPr="00EE5297">
        <w:rPr>
          <w:rFonts w:ascii="Arial" w:hAnsi="Arial" w:cs="Arial"/>
          <w:b/>
          <w:sz w:val="24"/>
          <w:szCs w:val="24"/>
          <w:u w:val="single"/>
        </w:rPr>
        <w:t>Nº</w:t>
      </w:r>
      <w:proofErr w:type="spellEnd"/>
      <w:r w:rsidRPr="00EE5297">
        <w:rPr>
          <w:rFonts w:ascii="Arial" w:hAnsi="Arial" w:cs="Arial"/>
          <w:b/>
          <w:sz w:val="24"/>
          <w:szCs w:val="24"/>
          <w:u w:val="single"/>
        </w:rPr>
        <w:t xml:space="preserve">                  /25</w:t>
      </w:r>
      <w:proofErr w:type="gramStart"/>
      <w:r w:rsidRPr="00EE5297">
        <w:rPr>
          <w:rFonts w:ascii="Arial" w:hAnsi="Arial" w:cs="Arial"/>
          <w:b/>
          <w:sz w:val="24"/>
          <w:szCs w:val="24"/>
          <w:u w:val="single"/>
        </w:rPr>
        <w:t>).-</w:t>
      </w:r>
      <w:proofErr w:type="gramEnd"/>
    </w:p>
    <w:p w14:paraId="67B8A0E5" w14:textId="77777777" w:rsidR="00EE5297" w:rsidRPr="00EE5297" w:rsidRDefault="00EE5297" w:rsidP="00EE5297">
      <w:pPr>
        <w:spacing w:after="0" w:line="360" w:lineRule="auto"/>
        <w:jc w:val="right"/>
        <w:rPr>
          <w:rFonts w:ascii="Arial" w:hAnsi="Arial" w:cs="Arial"/>
          <w:sz w:val="24"/>
          <w:szCs w:val="24"/>
          <w:u w:val="single"/>
        </w:rPr>
      </w:pPr>
    </w:p>
    <w:p w14:paraId="3101687A" w14:textId="77777777" w:rsidR="005918EA" w:rsidRPr="004F1248" w:rsidRDefault="005918EA" w:rsidP="005918E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F1248">
        <w:rPr>
          <w:rFonts w:ascii="Arial" w:hAnsi="Arial" w:cs="Arial"/>
          <w:b/>
          <w:sz w:val="24"/>
          <w:szCs w:val="24"/>
        </w:rPr>
        <w:t>Diseño Curricular: Seguridad Ciudadana Municipal. Objetivo General:</w:t>
      </w:r>
      <w:r w:rsidRPr="004F1248">
        <w:rPr>
          <w:rFonts w:ascii="Arial" w:hAnsi="Arial" w:cs="Arial"/>
          <w:sz w:val="24"/>
          <w:szCs w:val="24"/>
        </w:rPr>
        <w:t xml:space="preserve"> La capacitación está dirigida a funcionarios públicos municipales, líderes comunitarios o personal involucrado en la gestión local de la seguridad</w:t>
      </w:r>
      <w:r w:rsidR="00EE5297">
        <w:rPr>
          <w:rFonts w:ascii="Arial" w:hAnsi="Arial" w:cs="Arial"/>
          <w:sz w:val="24"/>
          <w:szCs w:val="24"/>
        </w:rPr>
        <w:t>,</w:t>
      </w:r>
      <w:r w:rsidRPr="004F1248">
        <w:rPr>
          <w:rFonts w:ascii="Arial" w:hAnsi="Arial" w:cs="Arial"/>
          <w:sz w:val="24"/>
          <w:szCs w:val="24"/>
        </w:rPr>
        <w:t xml:space="preserve"> con el fin de desarrollar competencias básicas en planificación, prevención, gestión de conflictos y participación comunitaria para mejorar la seguridad ciudadana en el ámbito municipal. Este diseño puede adaptarse a diferentes niveles educativos o institucionales. Objetivo Principal: Formación integral en el Código de Convivencia Ciudadana (</w:t>
      </w:r>
      <w:r w:rsidR="00EE5297" w:rsidRPr="004F1248">
        <w:rPr>
          <w:rFonts w:ascii="Arial" w:hAnsi="Arial" w:cs="Arial"/>
          <w:sz w:val="24"/>
          <w:szCs w:val="24"/>
        </w:rPr>
        <w:t xml:space="preserve">Ley </w:t>
      </w:r>
      <w:r w:rsidRPr="004F1248">
        <w:rPr>
          <w:rFonts w:ascii="Arial" w:hAnsi="Arial" w:cs="Arial"/>
          <w:sz w:val="24"/>
          <w:szCs w:val="24"/>
        </w:rPr>
        <w:t xml:space="preserve">XV </w:t>
      </w:r>
      <w:r w:rsidR="00EE5297">
        <w:rPr>
          <w:rFonts w:ascii="Arial" w:hAnsi="Arial" w:cs="Arial"/>
          <w:sz w:val="24"/>
          <w:szCs w:val="24"/>
        </w:rPr>
        <w:t xml:space="preserve">- </w:t>
      </w:r>
      <w:proofErr w:type="spellStart"/>
      <w:r w:rsidRPr="004F1248">
        <w:rPr>
          <w:rFonts w:ascii="Arial" w:hAnsi="Arial" w:cs="Arial"/>
          <w:sz w:val="24"/>
          <w:szCs w:val="24"/>
        </w:rPr>
        <w:t>N°</w:t>
      </w:r>
      <w:proofErr w:type="spellEnd"/>
      <w:r w:rsidRPr="004F1248">
        <w:rPr>
          <w:rFonts w:ascii="Arial" w:hAnsi="Arial" w:cs="Arial"/>
          <w:sz w:val="24"/>
          <w:szCs w:val="24"/>
        </w:rPr>
        <w:t xml:space="preserve"> 27), los principios comunicacionales para interactuar con los vecinos y la observación atenta de los movimientos urbanos. Nociones en Primeros Auxilios, autocuidados en la vía pública y otros aspectos vinculados con la prevención.</w:t>
      </w:r>
    </w:p>
    <w:p w14:paraId="1E11F0C1" w14:textId="77777777" w:rsidR="00EE5297" w:rsidRDefault="005918EA" w:rsidP="005918E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F1248">
        <w:rPr>
          <w:rFonts w:ascii="Arial" w:hAnsi="Arial" w:cs="Arial"/>
          <w:sz w:val="24"/>
          <w:szCs w:val="24"/>
        </w:rPr>
        <w:t xml:space="preserve">Nombre del </w:t>
      </w:r>
      <w:r w:rsidR="00EE5297" w:rsidRPr="004F1248">
        <w:rPr>
          <w:rFonts w:ascii="Arial" w:hAnsi="Arial" w:cs="Arial"/>
          <w:sz w:val="24"/>
          <w:szCs w:val="24"/>
        </w:rPr>
        <w:t>Programa</w:t>
      </w:r>
      <w:r w:rsidRPr="004F1248">
        <w:rPr>
          <w:rFonts w:ascii="Arial" w:hAnsi="Arial" w:cs="Arial"/>
          <w:sz w:val="24"/>
          <w:szCs w:val="24"/>
        </w:rPr>
        <w:t>: Curso Básico en Seguridad Ciudadana Municipal</w:t>
      </w:r>
      <w:r w:rsidR="00EE5297">
        <w:rPr>
          <w:rFonts w:ascii="Arial" w:hAnsi="Arial" w:cs="Arial"/>
          <w:sz w:val="24"/>
          <w:szCs w:val="24"/>
        </w:rPr>
        <w:t>.</w:t>
      </w:r>
    </w:p>
    <w:p w14:paraId="314DED30" w14:textId="77777777" w:rsidR="005918EA" w:rsidRPr="004F1248" w:rsidRDefault="005918EA" w:rsidP="005918E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F1248">
        <w:rPr>
          <w:rFonts w:ascii="Arial" w:hAnsi="Arial" w:cs="Arial"/>
          <w:sz w:val="24"/>
          <w:szCs w:val="24"/>
        </w:rPr>
        <w:t>Duración: 40 horas (puede adaptarse a modalidad presencial, virtual o semipresencial).</w:t>
      </w:r>
    </w:p>
    <w:p w14:paraId="15911272" w14:textId="77777777" w:rsidR="005918EA" w:rsidRPr="004F1248" w:rsidRDefault="005918EA" w:rsidP="005918E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97D683E" w14:textId="77777777" w:rsidR="005918EA" w:rsidRPr="004F1248" w:rsidRDefault="005918EA" w:rsidP="005918EA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4F1248">
        <w:rPr>
          <w:rFonts w:ascii="Arial" w:hAnsi="Arial" w:cs="Arial"/>
          <w:b/>
          <w:sz w:val="24"/>
          <w:szCs w:val="24"/>
        </w:rPr>
        <w:t>Modalidad: Teórico-prácti</w:t>
      </w:r>
      <w:r w:rsidR="00EE5297">
        <w:rPr>
          <w:rFonts w:ascii="Arial" w:hAnsi="Arial" w:cs="Arial"/>
          <w:b/>
          <w:sz w:val="24"/>
          <w:szCs w:val="24"/>
        </w:rPr>
        <w:t>co Módulos y contenidos básicos</w:t>
      </w:r>
    </w:p>
    <w:p w14:paraId="5B1501A4" w14:textId="77777777" w:rsidR="005918EA" w:rsidRPr="004F1248" w:rsidRDefault="005918EA" w:rsidP="005918E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F1248">
        <w:rPr>
          <w:rFonts w:ascii="Arial" w:hAnsi="Arial" w:cs="Arial"/>
          <w:b/>
          <w:sz w:val="24"/>
          <w:szCs w:val="24"/>
        </w:rPr>
        <w:t>Módulo 1:</w:t>
      </w:r>
      <w:r w:rsidRPr="004F1248">
        <w:rPr>
          <w:rFonts w:ascii="Arial" w:hAnsi="Arial" w:cs="Arial"/>
          <w:sz w:val="24"/>
          <w:szCs w:val="24"/>
        </w:rPr>
        <w:t xml:space="preserve"> Introducción a la Seguridad Ciudadana. Concepto de seguridad ciudadana. Seguridad pública versus seguridad ciudadana. Enfoque de derechos humanos en la seguridad. Rol del </w:t>
      </w:r>
      <w:r w:rsidR="00EE5297" w:rsidRPr="004F1248">
        <w:rPr>
          <w:rFonts w:ascii="Arial" w:hAnsi="Arial" w:cs="Arial"/>
          <w:sz w:val="24"/>
          <w:szCs w:val="24"/>
        </w:rPr>
        <w:t xml:space="preserve">Municipio </w:t>
      </w:r>
      <w:r w:rsidR="00EE5297">
        <w:rPr>
          <w:rFonts w:ascii="Arial" w:hAnsi="Arial" w:cs="Arial"/>
          <w:sz w:val="24"/>
          <w:szCs w:val="24"/>
        </w:rPr>
        <w:t>en la seguridad.</w:t>
      </w:r>
    </w:p>
    <w:p w14:paraId="4FECD8CD" w14:textId="77777777" w:rsidR="005918EA" w:rsidRPr="004F1248" w:rsidRDefault="005918EA" w:rsidP="005918E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F1248">
        <w:rPr>
          <w:rFonts w:ascii="Arial" w:hAnsi="Arial" w:cs="Arial"/>
          <w:b/>
          <w:sz w:val="24"/>
          <w:szCs w:val="24"/>
        </w:rPr>
        <w:t>Módulo 2:</w:t>
      </w:r>
      <w:r w:rsidRPr="004F1248">
        <w:rPr>
          <w:rFonts w:ascii="Arial" w:hAnsi="Arial" w:cs="Arial"/>
          <w:sz w:val="24"/>
          <w:szCs w:val="24"/>
        </w:rPr>
        <w:t xml:space="preserve"> Diagnóstico Local de Seguridad. Herramientas para el diagnóstico de seguridad. Mapeo de conflictos y zonas críticas. Indicadores básicos de violencia y delito. Participación</w:t>
      </w:r>
      <w:r w:rsidR="00EE5297">
        <w:rPr>
          <w:rFonts w:ascii="Arial" w:hAnsi="Arial" w:cs="Arial"/>
          <w:sz w:val="24"/>
          <w:szCs w:val="24"/>
        </w:rPr>
        <w:t xml:space="preserve"> comunitaria en el diagnóstico.</w:t>
      </w:r>
    </w:p>
    <w:p w14:paraId="4C4623B6" w14:textId="77777777" w:rsidR="005918EA" w:rsidRPr="004F1248" w:rsidRDefault="005918EA" w:rsidP="005918E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F1248">
        <w:rPr>
          <w:rFonts w:ascii="Arial" w:hAnsi="Arial" w:cs="Arial"/>
          <w:b/>
          <w:sz w:val="24"/>
          <w:szCs w:val="24"/>
        </w:rPr>
        <w:t>Módulo 3:</w:t>
      </w:r>
      <w:r w:rsidRPr="004F1248">
        <w:rPr>
          <w:rFonts w:ascii="Arial" w:hAnsi="Arial" w:cs="Arial"/>
          <w:sz w:val="24"/>
          <w:szCs w:val="24"/>
        </w:rPr>
        <w:t xml:space="preserve"> Prevención del Delito y la Violencia. Prevención primaria, secundaria y terciaria. Factores de riesgo y protección. Estrategias preventivas locales (iluminación, espacios públicos, programas juveniles). Programas de intervención con enfoque territorial. Capacitación básica pero intensiva sobre manejo de </w:t>
      </w:r>
      <w:r w:rsidR="00EE5297">
        <w:rPr>
          <w:rFonts w:ascii="Arial" w:hAnsi="Arial" w:cs="Arial"/>
          <w:sz w:val="24"/>
          <w:szCs w:val="24"/>
        </w:rPr>
        <w:t>s</w:t>
      </w:r>
      <w:r w:rsidRPr="004F1248">
        <w:rPr>
          <w:rFonts w:ascii="Arial" w:hAnsi="Arial" w:cs="Arial"/>
          <w:sz w:val="24"/>
          <w:szCs w:val="24"/>
        </w:rPr>
        <w:t xml:space="preserve">ituaciones de riesgo, RCP y Primeros Auxilios, Seguridad en la escena de los </w:t>
      </w:r>
      <w:r w:rsidRPr="004F1248">
        <w:rPr>
          <w:rFonts w:ascii="Arial" w:hAnsi="Arial" w:cs="Arial"/>
          <w:sz w:val="24"/>
          <w:szCs w:val="24"/>
        </w:rPr>
        <w:lastRenderedPageBreak/>
        <w:t xml:space="preserve">hechos, manejo de extintores, Código de Convivencia Ciudadana, uso de inhibidores en la vía pública, medidas de autocuidados, normativas viales, primera intervención y escucha frente a consumos nocivos, asistencia a los turistas nacionales y extranjeros entre otras temáticas pertinentes </w:t>
      </w:r>
      <w:r w:rsidR="00EE5297">
        <w:rPr>
          <w:rFonts w:ascii="Arial" w:hAnsi="Arial" w:cs="Arial"/>
          <w:sz w:val="24"/>
          <w:szCs w:val="24"/>
        </w:rPr>
        <w:t>para su perfil de intervención.</w:t>
      </w:r>
    </w:p>
    <w:p w14:paraId="39D4E4E5" w14:textId="77777777" w:rsidR="005918EA" w:rsidRPr="004F1248" w:rsidRDefault="005918EA" w:rsidP="005918E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F1248">
        <w:rPr>
          <w:rFonts w:ascii="Arial" w:hAnsi="Arial" w:cs="Arial"/>
          <w:b/>
          <w:sz w:val="24"/>
          <w:szCs w:val="24"/>
        </w:rPr>
        <w:t>Módulo 4:</w:t>
      </w:r>
      <w:r w:rsidRPr="004F1248">
        <w:rPr>
          <w:rFonts w:ascii="Arial" w:hAnsi="Arial" w:cs="Arial"/>
          <w:sz w:val="24"/>
          <w:szCs w:val="24"/>
        </w:rPr>
        <w:t xml:space="preserve"> Participación Ciudadana y Comunidad. Organización comunitaria y redes vecinales. Estrategias de articulación con la comunidad. Presupuestos participativos en seguridad. Casos exitosos de participación ciudadana. Procedimientos y protocolos de actuación con el fin de identificar las posibles situaciones o problemas imprevistos que puedan surgir en el contexto para el cual se está estableciendo el protocolo (por ejemplo, emergencias, crisis</w:t>
      </w:r>
      <w:r w:rsidR="00EE5297">
        <w:rPr>
          <w:rFonts w:ascii="Arial" w:hAnsi="Arial" w:cs="Arial"/>
          <w:sz w:val="24"/>
          <w:szCs w:val="24"/>
        </w:rPr>
        <w:t>,</w:t>
      </w:r>
      <w:r w:rsidRPr="004F1248">
        <w:rPr>
          <w:rFonts w:ascii="Arial" w:hAnsi="Arial" w:cs="Arial"/>
          <w:sz w:val="24"/>
          <w:szCs w:val="24"/>
        </w:rPr>
        <w:t xml:space="preserve"> etc.).</w:t>
      </w:r>
    </w:p>
    <w:p w14:paraId="375DEE9F" w14:textId="77777777" w:rsidR="00550F27" w:rsidRDefault="005918EA" w:rsidP="005918E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F1248">
        <w:rPr>
          <w:rFonts w:ascii="Arial" w:hAnsi="Arial" w:cs="Arial"/>
          <w:b/>
          <w:sz w:val="24"/>
          <w:szCs w:val="24"/>
        </w:rPr>
        <w:t>Módulo 5:</w:t>
      </w:r>
      <w:r w:rsidRPr="004F1248">
        <w:rPr>
          <w:rFonts w:ascii="Arial" w:hAnsi="Arial" w:cs="Arial"/>
          <w:sz w:val="24"/>
          <w:szCs w:val="24"/>
        </w:rPr>
        <w:t xml:space="preserve"> Gestión Municipal de la Seguridad. Marco legal y competencias municipales. Políticas públicas locales en seguridad. Elaboración de planes municipales de seguridad ciudadana. Coordinación interinstitucional (Policía, Fiscalía, organizaciones civiles).</w:t>
      </w:r>
    </w:p>
    <w:p w14:paraId="299823E7" w14:textId="77777777" w:rsidR="005918EA" w:rsidRPr="004F1248" w:rsidRDefault="005918EA" w:rsidP="005918E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F1248">
        <w:rPr>
          <w:rFonts w:ascii="Arial" w:hAnsi="Arial" w:cs="Arial"/>
          <w:b/>
          <w:sz w:val="24"/>
          <w:szCs w:val="24"/>
        </w:rPr>
        <w:t>Módulo 6:</w:t>
      </w:r>
      <w:r w:rsidRPr="004F1248">
        <w:rPr>
          <w:rFonts w:ascii="Arial" w:hAnsi="Arial" w:cs="Arial"/>
          <w:sz w:val="24"/>
          <w:szCs w:val="24"/>
        </w:rPr>
        <w:t xml:space="preserve"> Resolución de Conflictos y Cultura de Paz. Mecanismos alternativos de resolución de conflictos. Mediación comunitaria. Promoción de la convivencia pacífica. Cultura de legalidad y derechos ciudadanos. Herramientas de comunicación en diversos contextos sociales, los principios de la comunicación asertiva y el manejo de emociones entre otras competencias comunicacionales para mantener la mejor relación con la ciudadanía. Práctica: Descripción de las situaciones recurrentes que encuentran de manera cotidiana, las formas de resolución de diversas situaciones y la interacción con la comunidad entre otras cuestiones intrínsecas de sus funciones cotidianas. Armar mesas de trabajo y talleres para aprender a dialogar, escucharse, escuchar para después escuchar a los demás. Promover el debate mediante preguntas reflexivas, medios visuales u otros materiales. Promover el trabajo en equipo basado en la colaboración y servicio hacia la comunidad en general. Pruebas y simulaciones en los procedimientos y protocolos de intervención: protocolo de patrullaje a pie, protocolo del primer </w:t>
      </w:r>
      <w:proofErr w:type="spellStart"/>
      <w:r w:rsidRPr="004F1248">
        <w:rPr>
          <w:rFonts w:ascii="Arial" w:hAnsi="Arial" w:cs="Arial"/>
          <w:sz w:val="24"/>
          <w:szCs w:val="24"/>
        </w:rPr>
        <w:t>preventor</w:t>
      </w:r>
      <w:proofErr w:type="spellEnd"/>
      <w:r w:rsidRPr="004F1248">
        <w:rPr>
          <w:rFonts w:ascii="Arial" w:hAnsi="Arial" w:cs="Arial"/>
          <w:sz w:val="24"/>
          <w:szCs w:val="24"/>
        </w:rPr>
        <w:t xml:space="preserve"> que arribe al lugar del hecho, protocolo de </w:t>
      </w:r>
      <w:r w:rsidRPr="004F1248">
        <w:rPr>
          <w:rFonts w:ascii="Arial" w:hAnsi="Arial" w:cs="Arial"/>
          <w:sz w:val="24"/>
          <w:szCs w:val="24"/>
        </w:rPr>
        <w:lastRenderedPageBreak/>
        <w:t>actuación en situaciones de violencia</w:t>
      </w:r>
      <w:r w:rsidR="00550F27">
        <w:rPr>
          <w:rFonts w:ascii="Arial" w:hAnsi="Arial" w:cs="Arial"/>
          <w:sz w:val="24"/>
          <w:szCs w:val="24"/>
        </w:rPr>
        <w:t>,</w:t>
      </w:r>
      <w:r w:rsidRPr="004F1248">
        <w:rPr>
          <w:rFonts w:ascii="Arial" w:hAnsi="Arial" w:cs="Arial"/>
          <w:sz w:val="24"/>
          <w:szCs w:val="24"/>
        </w:rPr>
        <w:t xml:space="preserve"> protocolo de actuación ante la ausencia de menores de edad y </w:t>
      </w:r>
      <w:r w:rsidR="00550F27">
        <w:rPr>
          <w:rFonts w:ascii="Arial" w:hAnsi="Arial" w:cs="Arial"/>
          <w:sz w:val="24"/>
          <w:szCs w:val="24"/>
        </w:rPr>
        <w:t>r</w:t>
      </w:r>
      <w:r w:rsidRPr="004F1248">
        <w:rPr>
          <w:rFonts w:ascii="Arial" w:hAnsi="Arial" w:cs="Arial"/>
          <w:sz w:val="24"/>
          <w:szCs w:val="24"/>
        </w:rPr>
        <w:t>evisión regular para adaptarse a cambios en el contexto o en las condiciones externas. Evaluación: Evaluaciones por módulo (pre</w:t>
      </w:r>
      <w:r w:rsidR="00550F27">
        <w:rPr>
          <w:rFonts w:ascii="Arial" w:hAnsi="Arial" w:cs="Arial"/>
          <w:sz w:val="24"/>
          <w:szCs w:val="24"/>
        </w:rPr>
        <w:t>guntas, ensayos cortos, mapas).</w:t>
      </w:r>
    </w:p>
    <w:p w14:paraId="4CA61C19" w14:textId="77777777" w:rsidR="005918EA" w:rsidRDefault="005918EA" w:rsidP="00EE529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F1248">
        <w:rPr>
          <w:rFonts w:ascii="Arial" w:hAnsi="Arial" w:cs="Arial"/>
          <w:b/>
          <w:sz w:val="24"/>
          <w:szCs w:val="24"/>
        </w:rPr>
        <w:t>Trabajo final:</w:t>
      </w:r>
      <w:r w:rsidRPr="004F1248">
        <w:rPr>
          <w:rFonts w:ascii="Arial" w:hAnsi="Arial" w:cs="Arial"/>
          <w:sz w:val="24"/>
          <w:szCs w:val="24"/>
        </w:rPr>
        <w:t xml:space="preserve"> diseño de un plan local de seguridad ciudadana. Participación activa en talleres prácticos.</w:t>
      </w:r>
    </w:p>
    <w:p w14:paraId="1B90DA5A" w14:textId="77777777" w:rsidR="00550F27" w:rsidRDefault="00550F27" w:rsidP="00EE529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F157E6C" w14:textId="77777777" w:rsidR="00550F27" w:rsidRDefault="00550F27" w:rsidP="00EE529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4"/>
        <w:gridCol w:w="4304"/>
      </w:tblGrid>
      <w:tr w:rsidR="00550F27" w14:paraId="2C127707" w14:textId="77777777" w:rsidTr="00550F27">
        <w:tc>
          <w:tcPr>
            <w:tcW w:w="4304" w:type="dxa"/>
            <w:shd w:val="clear" w:color="auto" w:fill="auto"/>
          </w:tcPr>
          <w:p w14:paraId="169FB2E7" w14:textId="77777777" w:rsidR="00550F27" w:rsidRDefault="00550F27" w:rsidP="00550F27">
            <w:pPr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BRIAN AXEL WIRZ</w:t>
            </w:r>
          </w:p>
          <w:p w14:paraId="079F0E34" w14:textId="77777777" w:rsidR="00550F27" w:rsidRDefault="00550F27" w:rsidP="00550F27">
            <w:pPr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>SECRETARIO LEGISLATIVO</w:t>
            </w:r>
          </w:p>
          <w:p w14:paraId="7BF0A2E6" w14:textId="77777777" w:rsidR="00550F27" w:rsidRPr="00550F27" w:rsidRDefault="00550F27" w:rsidP="00550F27">
            <w:pPr>
              <w:jc w:val="center"/>
              <w:rPr>
                <w:rFonts w:ascii="Arial" w:hAnsi="Arial" w:cs="Arial"/>
                <w:sz w:val="12"/>
              </w:rPr>
            </w:pPr>
            <w:r>
              <w:rPr>
                <w:rFonts w:ascii="Arial" w:hAnsi="Arial" w:cs="Arial"/>
                <w:sz w:val="12"/>
              </w:rPr>
              <w:t>CONCEJO DELIBERANTE</w:t>
            </w:r>
          </w:p>
        </w:tc>
        <w:tc>
          <w:tcPr>
            <w:tcW w:w="4304" w:type="dxa"/>
            <w:shd w:val="clear" w:color="auto" w:fill="auto"/>
          </w:tcPr>
          <w:p w14:paraId="59A652BB" w14:textId="77777777" w:rsidR="00550F27" w:rsidRDefault="00550F27" w:rsidP="00550F27">
            <w:pPr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DULIO DANILO MONTI</w:t>
            </w:r>
          </w:p>
          <w:p w14:paraId="5CC0AF77" w14:textId="77777777" w:rsidR="00550F27" w:rsidRDefault="00550F27" w:rsidP="00550F27">
            <w:pPr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>PRESIDENTE</w:t>
            </w:r>
          </w:p>
          <w:p w14:paraId="671858C5" w14:textId="77777777" w:rsidR="00550F27" w:rsidRPr="00550F27" w:rsidRDefault="00550F27" w:rsidP="00550F27">
            <w:pPr>
              <w:jc w:val="center"/>
              <w:rPr>
                <w:rFonts w:ascii="Arial" w:hAnsi="Arial" w:cs="Arial"/>
                <w:sz w:val="12"/>
              </w:rPr>
            </w:pPr>
            <w:r>
              <w:rPr>
                <w:rFonts w:ascii="Arial" w:hAnsi="Arial" w:cs="Arial"/>
                <w:sz w:val="12"/>
              </w:rPr>
              <w:t>CONCEJO DELIBERANTE</w:t>
            </w:r>
          </w:p>
        </w:tc>
      </w:tr>
    </w:tbl>
    <w:p w14:paraId="5B6D0BE0" w14:textId="77777777" w:rsidR="00550F27" w:rsidRPr="007E3351" w:rsidRDefault="00550F27" w:rsidP="00EE5297">
      <w:pPr>
        <w:spacing w:after="0" w:line="360" w:lineRule="auto"/>
        <w:jc w:val="both"/>
        <w:rPr>
          <w:rFonts w:ascii="Arial" w:hAnsi="Arial" w:cs="Arial"/>
          <w:sz w:val="24"/>
        </w:rPr>
      </w:pPr>
    </w:p>
    <w:sectPr w:rsidR="00550F27" w:rsidRPr="007E3351" w:rsidSect="007E3351">
      <w:headerReference w:type="default" r:id="rId7"/>
      <w:footerReference w:type="even" r:id="rId8"/>
      <w:footerReference w:type="default" r:id="rId9"/>
      <w:pgSz w:w="11906" w:h="16838"/>
      <w:pgMar w:top="1417" w:right="1020" w:bottom="1417" w:left="2268" w:header="10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6C7C3" w14:textId="77777777" w:rsidR="007E3351" w:rsidRDefault="007E3351" w:rsidP="007E3351">
      <w:pPr>
        <w:spacing w:after="0" w:line="240" w:lineRule="auto"/>
      </w:pPr>
      <w:r>
        <w:separator/>
      </w:r>
    </w:p>
  </w:endnote>
  <w:endnote w:type="continuationSeparator" w:id="0">
    <w:p w14:paraId="20E48A8A" w14:textId="77777777" w:rsidR="007E3351" w:rsidRDefault="007E3351" w:rsidP="007E3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7B322" w14:textId="77777777" w:rsidR="007E3351" w:rsidRDefault="007E3351" w:rsidP="001E40F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BA00C4C" w14:textId="77777777" w:rsidR="007E3351" w:rsidRDefault="007E3351" w:rsidP="007E3351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ADB8B" w14:textId="77777777" w:rsidR="007E3351" w:rsidRDefault="007E3351" w:rsidP="001E40F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40183F">
      <w:rPr>
        <w:rStyle w:val="Nmerodepgina"/>
        <w:noProof/>
      </w:rPr>
      <w:t>9</w:t>
    </w:r>
    <w:r>
      <w:rPr>
        <w:rStyle w:val="Nmerodepgina"/>
      </w:rPr>
      <w:fldChar w:fldCharType="end"/>
    </w:r>
  </w:p>
  <w:p w14:paraId="63652535" w14:textId="77777777" w:rsidR="007E3351" w:rsidRDefault="007E3351" w:rsidP="007E3351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66632" w14:textId="77777777" w:rsidR="007E3351" w:rsidRDefault="007E3351" w:rsidP="007E3351">
      <w:pPr>
        <w:spacing w:after="0" w:line="240" w:lineRule="auto"/>
      </w:pPr>
      <w:r>
        <w:separator/>
      </w:r>
    </w:p>
  </w:footnote>
  <w:footnote w:type="continuationSeparator" w:id="0">
    <w:p w14:paraId="4BC99644" w14:textId="77777777" w:rsidR="007E3351" w:rsidRDefault="007E3351" w:rsidP="007E33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C10E6" w14:textId="77777777" w:rsidR="007E3351" w:rsidRDefault="007E3351" w:rsidP="007E3351">
    <w:pPr>
      <w:pStyle w:val="Encabezado"/>
      <w:tabs>
        <w:tab w:val="clear" w:pos="4252"/>
        <w:tab w:val="clear" w:pos="8504"/>
      </w:tabs>
      <w:ind w:firstLine="708"/>
      <w:rPr>
        <w:rFonts w:ascii="Arial" w:hAnsi="Arial" w:cs="Arial"/>
        <w:i/>
      </w:rPr>
    </w:pPr>
    <w:r>
      <w:rPr>
        <w:noProof/>
        <w:lang w:eastAsia="es-AR"/>
      </w:rPr>
      <w:drawing>
        <wp:anchor distT="0" distB="0" distL="114300" distR="114300" simplePos="0" relativeHeight="251660288" behindDoc="1" locked="0" layoutInCell="1" allowOverlap="1" wp14:anchorId="4EF7BCFD" wp14:editId="111A1718">
          <wp:simplePos x="0" y="0"/>
          <wp:positionH relativeFrom="column">
            <wp:posOffset>4648200</wp:posOffset>
          </wp:positionH>
          <wp:positionV relativeFrom="paragraph">
            <wp:posOffset>-470535</wp:posOffset>
          </wp:positionV>
          <wp:extent cx="1323975" cy="1374140"/>
          <wp:effectExtent l="0" t="0" r="0" b="0"/>
          <wp:wrapNone/>
          <wp:docPr id="2" name="Imagen 2" descr="Logo Concejo 5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Concejo 5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1374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w:drawing>
        <wp:anchor distT="0" distB="0" distL="114300" distR="114300" simplePos="0" relativeHeight="251659264" behindDoc="1" locked="0" layoutInCell="1" allowOverlap="1" wp14:anchorId="30F4BDC0" wp14:editId="382033E9">
          <wp:simplePos x="0" y="0"/>
          <wp:positionH relativeFrom="column">
            <wp:posOffset>-1036955</wp:posOffset>
          </wp:positionH>
          <wp:positionV relativeFrom="paragraph">
            <wp:posOffset>-231775</wp:posOffset>
          </wp:positionV>
          <wp:extent cx="2055495" cy="1392555"/>
          <wp:effectExtent l="0" t="0" r="0" b="0"/>
          <wp:wrapThrough wrapText="bothSides">
            <wp:wrapPolygon edited="0">
              <wp:start x="8808" y="0"/>
              <wp:lineTo x="7407" y="1182"/>
              <wp:lineTo x="5605" y="3841"/>
              <wp:lineTo x="5605" y="9456"/>
              <wp:lineTo x="5805" y="10637"/>
              <wp:lineTo x="8808" y="14183"/>
              <wp:lineTo x="601" y="14183"/>
              <wp:lineTo x="601" y="18320"/>
              <wp:lineTo x="5405" y="18911"/>
              <wp:lineTo x="5405" y="20093"/>
              <wp:lineTo x="6606" y="20093"/>
              <wp:lineTo x="7006" y="18911"/>
              <wp:lineTo x="20819" y="18320"/>
              <wp:lineTo x="21019" y="15956"/>
              <wp:lineTo x="11611" y="14183"/>
              <wp:lineTo x="12612" y="14183"/>
              <wp:lineTo x="15614" y="10637"/>
              <wp:lineTo x="16015" y="4137"/>
              <wp:lineTo x="13613" y="591"/>
              <wp:lineTo x="12612" y="0"/>
              <wp:lineTo x="8808" y="0"/>
            </wp:wrapPolygon>
          </wp:wrapThrough>
          <wp:docPr id="1" name="Imagen 1" descr="LOGO5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50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5495" cy="1392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i/>
      </w:rPr>
      <w:t xml:space="preserve">      </w:t>
    </w:r>
  </w:p>
  <w:p w14:paraId="7FC13BC4" w14:textId="77777777" w:rsidR="007E3351" w:rsidRDefault="007E3351" w:rsidP="007E3351">
    <w:pPr>
      <w:pStyle w:val="Encabezado"/>
      <w:tabs>
        <w:tab w:val="clear" w:pos="4252"/>
        <w:tab w:val="clear" w:pos="8504"/>
      </w:tabs>
      <w:ind w:firstLine="708"/>
      <w:rPr>
        <w:rFonts w:ascii="Arial" w:eastAsia="Calibri" w:hAnsi="Arial" w:cs="Arial"/>
        <w:sz w:val="18"/>
        <w:szCs w:val="18"/>
      </w:rPr>
    </w:pPr>
    <w:r>
      <w:rPr>
        <w:rFonts w:ascii="Arial" w:hAnsi="Arial" w:cs="Arial"/>
        <w:i/>
      </w:rPr>
      <w:t xml:space="preserve">          </w:t>
    </w:r>
    <w:r w:rsidRPr="00347D98">
      <w:rPr>
        <w:rFonts w:ascii="Arial" w:hAnsi="Arial" w:cs="Arial"/>
        <w:i/>
      </w:rPr>
      <w:t>“160 Aniversario de la Ciudad de Rawson,</w:t>
    </w:r>
    <w:r>
      <w:rPr>
        <w:rFonts w:ascii="Arial" w:eastAsia="Calibri" w:hAnsi="Arial" w:cs="Arial"/>
        <w:sz w:val="18"/>
        <w:szCs w:val="18"/>
      </w:rPr>
      <w:t xml:space="preserve"> </w:t>
    </w:r>
  </w:p>
  <w:p w14:paraId="331EC3EB" w14:textId="77777777" w:rsidR="007E3351" w:rsidRPr="006716DD" w:rsidRDefault="007E3351" w:rsidP="007E3351">
    <w:pPr>
      <w:pStyle w:val="Encabezado"/>
      <w:tabs>
        <w:tab w:val="clear" w:pos="4252"/>
        <w:tab w:val="clear" w:pos="8504"/>
      </w:tabs>
      <w:ind w:firstLine="708"/>
      <w:rPr>
        <w:rFonts w:ascii="Arial" w:eastAsia="Calibri" w:hAnsi="Arial" w:cs="Arial"/>
        <w:sz w:val="18"/>
        <w:szCs w:val="18"/>
      </w:rPr>
    </w:pPr>
    <w:r>
      <w:rPr>
        <w:rFonts w:ascii="Arial" w:hAnsi="Arial" w:cs="Arial"/>
        <w:i/>
      </w:rPr>
      <w:t xml:space="preserve">               </w:t>
    </w:r>
    <w:r w:rsidRPr="002419FE">
      <w:rPr>
        <w:rFonts w:ascii="Arial" w:hAnsi="Arial" w:cs="Arial"/>
        <w:i/>
      </w:rPr>
      <w:t>Capital</w:t>
    </w:r>
    <w:r w:rsidRPr="00347D98">
      <w:rPr>
        <w:rFonts w:ascii="Arial" w:hAnsi="Arial" w:cs="Arial"/>
        <w:i/>
      </w:rPr>
      <w:t xml:space="preserve"> de la Provincia </w:t>
    </w:r>
    <w:proofErr w:type="spellStart"/>
    <w:r w:rsidRPr="00347D98">
      <w:rPr>
        <w:rFonts w:ascii="Arial" w:hAnsi="Arial" w:cs="Arial"/>
        <w:i/>
      </w:rPr>
      <w:t>del</w:t>
    </w:r>
    <w:proofErr w:type="spellEnd"/>
    <w:r w:rsidRPr="00347D98">
      <w:rPr>
        <w:rFonts w:ascii="Arial" w:hAnsi="Arial" w:cs="Arial"/>
        <w:i/>
      </w:rPr>
      <w:t xml:space="preserve"> Chubut”</w:t>
    </w:r>
  </w:p>
  <w:p w14:paraId="3E4ECFA2" w14:textId="77777777" w:rsidR="007E3351" w:rsidRDefault="007E3351" w:rsidP="007E3351">
    <w:pPr>
      <w:pStyle w:val="Encabezado"/>
      <w:tabs>
        <w:tab w:val="clear" w:pos="4252"/>
        <w:tab w:val="clear" w:pos="8504"/>
      </w:tabs>
      <w:jc w:val="center"/>
      <w:rPr>
        <w:rFonts w:ascii="Arial" w:hAnsi="Arial" w:cs="Arial"/>
        <w:sz w:val="20"/>
      </w:rPr>
    </w:pPr>
  </w:p>
  <w:p w14:paraId="70805BB5" w14:textId="77777777" w:rsidR="007E3351" w:rsidRDefault="007E3351" w:rsidP="007E3351">
    <w:pPr>
      <w:pStyle w:val="Encabezado"/>
      <w:tabs>
        <w:tab w:val="clear" w:pos="4252"/>
        <w:tab w:val="clear" w:pos="8504"/>
      </w:tabs>
      <w:jc w:val="center"/>
      <w:rPr>
        <w:rFonts w:ascii="Arial" w:hAnsi="Arial" w:cs="Arial"/>
        <w:sz w:val="20"/>
      </w:rPr>
    </w:pPr>
  </w:p>
  <w:p w14:paraId="074B1123" w14:textId="77777777" w:rsidR="007E3351" w:rsidRDefault="007E3351" w:rsidP="007E3351">
    <w:pPr>
      <w:pStyle w:val="Encabezado"/>
      <w:tabs>
        <w:tab w:val="clear" w:pos="4252"/>
        <w:tab w:val="clear" w:pos="8504"/>
      </w:tabs>
      <w:jc w:val="center"/>
      <w:rPr>
        <w:rFonts w:ascii="Arial" w:hAnsi="Arial" w:cs="Arial"/>
        <w:sz w:val="20"/>
      </w:rPr>
    </w:pPr>
  </w:p>
  <w:p w14:paraId="65DD3238" w14:textId="77777777" w:rsidR="007E3351" w:rsidRPr="00347D98" w:rsidRDefault="007E3351" w:rsidP="007E3351">
    <w:pPr>
      <w:pStyle w:val="Encabezado"/>
      <w:tabs>
        <w:tab w:val="clear" w:pos="4252"/>
        <w:tab w:val="clear" w:pos="8504"/>
      </w:tabs>
      <w:jc w:val="center"/>
      <w:rPr>
        <w:sz w:val="20"/>
      </w:rPr>
    </w:pPr>
  </w:p>
  <w:p w14:paraId="71DC8B9F" w14:textId="77777777" w:rsidR="007E3351" w:rsidRDefault="007E335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77009"/>
    <w:multiLevelType w:val="hybridMultilevel"/>
    <w:tmpl w:val="E12049C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3A4F54"/>
    <w:multiLevelType w:val="hybridMultilevel"/>
    <w:tmpl w:val="396098AC"/>
    <w:lvl w:ilvl="0" w:tplc="2C0A0001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2" w15:restartNumberingAfterBreak="0">
    <w:nsid w:val="29350B1D"/>
    <w:multiLevelType w:val="hybridMultilevel"/>
    <w:tmpl w:val="00E25432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E325C04"/>
    <w:multiLevelType w:val="hybridMultilevel"/>
    <w:tmpl w:val="6AA6DB60"/>
    <w:lvl w:ilvl="0" w:tplc="29E6EBC4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D66C65"/>
    <w:multiLevelType w:val="hybridMultilevel"/>
    <w:tmpl w:val="7C2407F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4089942">
    <w:abstractNumId w:val="3"/>
  </w:num>
  <w:num w:numId="2" w16cid:durableId="1506287140">
    <w:abstractNumId w:val="4"/>
  </w:num>
  <w:num w:numId="3" w16cid:durableId="457535394">
    <w:abstractNumId w:val="2"/>
  </w:num>
  <w:num w:numId="4" w16cid:durableId="449712896">
    <w:abstractNumId w:val="0"/>
  </w:num>
  <w:num w:numId="5" w16cid:durableId="17297201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A4D"/>
    <w:rsid w:val="0001500E"/>
    <w:rsid w:val="00022060"/>
    <w:rsid w:val="0002515F"/>
    <w:rsid w:val="000263E0"/>
    <w:rsid w:val="0002679B"/>
    <w:rsid w:val="0003293E"/>
    <w:rsid w:val="00033641"/>
    <w:rsid w:val="000361F7"/>
    <w:rsid w:val="00052BA5"/>
    <w:rsid w:val="00061A70"/>
    <w:rsid w:val="00066F5E"/>
    <w:rsid w:val="000A6948"/>
    <w:rsid w:val="000D0D26"/>
    <w:rsid w:val="000D5105"/>
    <w:rsid w:val="00100781"/>
    <w:rsid w:val="00102992"/>
    <w:rsid w:val="0012406A"/>
    <w:rsid w:val="00127FDC"/>
    <w:rsid w:val="001429E3"/>
    <w:rsid w:val="00175452"/>
    <w:rsid w:val="001802BB"/>
    <w:rsid w:val="00182EEC"/>
    <w:rsid w:val="001C4A65"/>
    <w:rsid w:val="001D79AC"/>
    <w:rsid w:val="001F320F"/>
    <w:rsid w:val="001F7216"/>
    <w:rsid w:val="002047F6"/>
    <w:rsid w:val="00236292"/>
    <w:rsid w:val="00237E18"/>
    <w:rsid w:val="0024539C"/>
    <w:rsid w:val="00247436"/>
    <w:rsid w:val="00257FA9"/>
    <w:rsid w:val="002600CC"/>
    <w:rsid w:val="00260F79"/>
    <w:rsid w:val="002678C9"/>
    <w:rsid w:val="0027580F"/>
    <w:rsid w:val="00276ED0"/>
    <w:rsid w:val="002774E0"/>
    <w:rsid w:val="0029039B"/>
    <w:rsid w:val="002938E0"/>
    <w:rsid w:val="002A2650"/>
    <w:rsid w:val="002A394E"/>
    <w:rsid w:val="002D2993"/>
    <w:rsid w:val="002D55FC"/>
    <w:rsid w:val="002E406D"/>
    <w:rsid w:val="0031220E"/>
    <w:rsid w:val="00394E23"/>
    <w:rsid w:val="003954ED"/>
    <w:rsid w:val="003957E8"/>
    <w:rsid w:val="003A7010"/>
    <w:rsid w:val="003B46F7"/>
    <w:rsid w:val="003C2EE1"/>
    <w:rsid w:val="003E2C1A"/>
    <w:rsid w:val="0040183F"/>
    <w:rsid w:val="004065F6"/>
    <w:rsid w:val="0043400A"/>
    <w:rsid w:val="0045002E"/>
    <w:rsid w:val="00454075"/>
    <w:rsid w:val="00460AE0"/>
    <w:rsid w:val="0046314E"/>
    <w:rsid w:val="00467744"/>
    <w:rsid w:val="00485A3B"/>
    <w:rsid w:val="00495C98"/>
    <w:rsid w:val="004A3D4E"/>
    <w:rsid w:val="004B5774"/>
    <w:rsid w:val="004C2B5B"/>
    <w:rsid w:val="004D783E"/>
    <w:rsid w:val="00512A93"/>
    <w:rsid w:val="0052004A"/>
    <w:rsid w:val="005472B3"/>
    <w:rsid w:val="00550212"/>
    <w:rsid w:val="00550F27"/>
    <w:rsid w:val="00551819"/>
    <w:rsid w:val="00563DBB"/>
    <w:rsid w:val="005739B3"/>
    <w:rsid w:val="005918EA"/>
    <w:rsid w:val="005C3A75"/>
    <w:rsid w:val="00607563"/>
    <w:rsid w:val="00613CA4"/>
    <w:rsid w:val="006274F0"/>
    <w:rsid w:val="00632B1F"/>
    <w:rsid w:val="00646F21"/>
    <w:rsid w:val="006560DD"/>
    <w:rsid w:val="00691B73"/>
    <w:rsid w:val="006B046F"/>
    <w:rsid w:val="006B7B14"/>
    <w:rsid w:val="006C5206"/>
    <w:rsid w:val="006E194D"/>
    <w:rsid w:val="006F7F27"/>
    <w:rsid w:val="007031EE"/>
    <w:rsid w:val="00722E9E"/>
    <w:rsid w:val="00732CA2"/>
    <w:rsid w:val="0073543F"/>
    <w:rsid w:val="007510EC"/>
    <w:rsid w:val="007611F2"/>
    <w:rsid w:val="00764428"/>
    <w:rsid w:val="0076736D"/>
    <w:rsid w:val="00770649"/>
    <w:rsid w:val="00784A4D"/>
    <w:rsid w:val="007B32B3"/>
    <w:rsid w:val="007C2B37"/>
    <w:rsid w:val="007C67D6"/>
    <w:rsid w:val="007D420D"/>
    <w:rsid w:val="007E24F0"/>
    <w:rsid w:val="007E3351"/>
    <w:rsid w:val="007F0BFC"/>
    <w:rsid w:val="00806566"/>
    <w:rsid w:val="008154FC"/>
    <w:rsid w:val="0082608E"/>
    <w:rsid w:val="008274A7"/>
    <w:rsid w:val="00827A3A"/>
    <w:rsid w:val="0083038C"/>
    <w:rsid w:val="00840151"/>
    <w:rsid w:val="0085797B"/>
    <w:rsid w:val="00863011"/>
    <w:rsid w:val="008A7810"/>
    <w:rsid w:val="008B2467"/>
    <w:rsid w:val="008B6B37"/>
    <w:rsid w:val="008C6544"/>
    <w:rsid w:val="008D024F"/>
    <w:rsid w:val="008F5069"/>
    <w:rsid w:val="009152D6"/>
    <w:rsid w:val="00925CC4"/>
    <w:rsid w:val="00926467"/>
    <w:rsid w:val="00930E87"/>
    <w:rsid w:val="00941554"/>
    <w:rsid w:val="00950BD8"/>
    <w:rsid w:val="00961A63"/>
    <w:rsid w:val="00985877"/>
    <w:rsid w:val="009D1CCD"/>
    <w:rsid w:val="009E7AC7"/>
    <w:rsid w:val="009F3383"/>
    <w:rsid w:val="00A239C3"/>
    <w:rsid w:val="00A24C06"/>
    <w:rsid w:val="00A35A0E"/>
    <w:rsid w:val="00A36A5C"/>
    <w:rsid w:val="00A46A36"/>
    <w:rsid w:val="00A567A2"/>
    <w:rsid w:val="00A672B5"/>
    <w:rsid w:val="00A97762"/>
    <w:rsid w:val="00AA1792"/>
    <w:rsid w:val="00AB11F6"/>
    <w:rsid w:val="00AC409E"/>
    <w:rsid w:val="00B10BDC"/>
    <w:rsid w:val="00B45AB9"/>
    <w:rsid w:val="00B531AC"/>
    <w:rsid w:val="00B740FF"/>
    <w:rsid w:val="00B819F5"/>
    <w:rsid w:val="00BA093E"/>
    <w:rsid w:val="00BD1166"/>
    <w:rsid w:val="00BE3E06"/>
    <w:rsid w:val="00BF0733"/>
    <w:rsid w:val="00BF5E9E"/>
    <w:rsid w:val="00BF7E79"/>
    <w:rsid w:val="00C0616A"/>
    <w:rsid w:val="00C06EEF"/>
    <w:rsid w:val="00C15320"/>
    <w:rsid w:val="00C311FD"/>
    <w:rsid w:val="00C42B03"/>
    <w:rsid w:val="00C572F4"/>
    <w:rsid w:val="00C7499D"/>
    <w:rsid w:val="00C95889"/>
    <w:rsid w:val="00CA719A"/>
    <w:rsid w:val="00CC5DEF"/>
    <w:rsid w:val="00CD59E0"/>
    <w:rsid w:val="00D11451"/>
    <w:rsid w:val="00D1648D"/>
    <w:rsid w:val="00D35F78"/>
    <w:rsid w:val="00D568FE"/>
    <w:rsid w:val="00D64136"/>
    <w:rsid w:val="00D66F3C"/>
    <w:rsid w:val="00D70CFE"/>
    <w:rsid w:val="00D82B58"/>
    <w:rsid w:val="00D97782"/>
    <w:rsid w:val="00DA23B6"/>
    <w:rsid w:val="00DA3FA9"/>
    <w:rsid w:val="00DA51EE"/>
    <w:rsid w:val="00DA6E2E"/>
    <w:rsid w:val="00DF108B"/>
    <w:rsid w:val="00E014DC"/>
    <w:rsid w:val="00E258D7"/>
    <w:rsid w:val="00E27551"/>
    <w:rsid w:val="00E40D0E"/>
    <w:rsid w:val="00E43F05"/>
    <w:rsid w:val="00E55EEE"/>
    <w:rsid w:val="00E74C23"/>
    <w:rsid w:val="00EA5B3E"/>
    <w:rsid w:val="00EC28DA"/>
    <w:rsid w:val="00ED1868"/>
    <w:rsid w:val="00ED4D7F"/>
    <w:rsid w:val="00EE5297"/>
    <w:rsid w:val="00F22560"/>
    <w:rsid w:val="00F8038A"/>
    <w:rsid w:val="00F83D21"/>
    <w:rsid w:val="00FB1EE5"/>
    <w:rsid w:val="00FB674A"/>
    <w:rsid w:val="00FB747C"/>
    <w:rsid w:val="00FC227F"/>
    <w:rsid w:val="00FC3088"/>
    <w:rsid w:val="00FD493C"/>
    <w:rsid w:val="00FD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483DC9B"/>
  <w15:chartTrackingRefBased/>
  <w15:docId w15:val="{3008C7AC-9B78-436D-9051-57C5BF4D0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E33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3351"/>
  </w:style>
  <w:style w:type="paragraph" w:styleId="Piedepgina">
    <w:name w:val="footer"/>
    <w:basedOn w:val="Normal"/>
    <w:link w:val="PiedepginaCar"/>
    <w:uiPriority w:val="99"/>
    <w:unhideWhenUsed/>
    <w:rsid w:val="007E33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3351"/>
  </w:style>
  <w:style w:type="character" w:styleId="Nmerodepgina">
    <w:name w:val="page number"/>
    <w:basedOn w:val="Fuentedeprrafopredeter"/>
    <w:uiPriority w:val="99"/>
    <w:semiHidden/>
    <w:unhideWhenUsed/>
    <w:rsid w:val="007E3351"/>
  </w:style>
  <w:style w:type="table" w:styleId="Tablaconcuadrcula">
    <w:name w:val="Table Grid"/>
    <w:basedOn w:val="Tablanormal"/>
    <w:uiPriority w:val="59"/>
    <w:rsid w:val="00100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82B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2248</Words>
  <Characters>12370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legislativa</dc:creator>
  <cp:keywords/>
  <dc:description/>
  <cp:lastModifiedBy>maxi</cp:lastModifiedBy>
  <cp:revision>2</cp:revision>
  <dcterms:created xsi:type="dcterms:W3CDTF">2025-06-26T12:47:00Z</dcterms:created>
  <dcterms:modified xsi:type="dcterms:W3CDTF">2025-06-26T12:47:00Z</dcterms:modified>
</cp:coreProperties>
</file>