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5BB7" w:rsidRDefault="00D12A50" w:rsidP="00D12A50">
      <w:pPr>
        <w:spacing w:after="0" w:line="360" w:lineRule="auto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  <w:u w:val="single"/>
        </w:rPr>
        <w:t>FUNDAMENTOS:</w:t>
      </w:r>
    </w:p>
    <w:p w:rsidR="00D12A50" w:rsidRDefault="00D12A50" w:rsidP="00D12A50">
      <w:pPr>
        <w:spacing w:after="0"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         El objetivo de la presente tiene por fin la creación de un sistema de cestos de basura compartidos e integrales en las zonas de actividades comerciales de la </w:t>
      </w:r>
      <w:r w:rsidR="00407BFC">
        <w:rPr>
          <w:rFonts w:ascii="Arial" w:hAnsi="Arial" w:cs="Arial"/>
          <w:sz w:val="24"/>
        </w:rPr>
        <w:t>c</w:t>
      </w:r>
      <w:r>
        <w:rPr>
          <w:rFonts w:ascii="Arial" w:hAnsi="Arial" w:cs="Arial"/>
          <w:sz w:val="24"/>
        </w:rPr>
        <w:t>iudad de Rawson</w:t>
      </w:r>
      <w:r w:rsidR="00407BFC">
        <w:rPr>
          <w:rFonts w:ascii="Arial" w:hAnsi="Arial" w:cs="Arial"/>
          <w:sz w:val="24"/>
        </w:rPr>
        <w:t>,</w:t>
      </w:r>
      <w:r>
        <w:rPr>
          <w:rFonts w:ascii="Arial" w:hAnsi="Arial" w:cs="Arial"/>
          <w:sz w:val="24"/>
        </w:rPr>
        <w:t xml:space="preserve"> con el ímpetu de optimizar la gestión de residuos sólidos urbanos, promover la limpieza y el orden urbano y fomentar el cuidado del medioambiente.</w:t>
      </w:r>
    </w:p>
    <w:p w:rsidR="00D12A50" w:rsidRDefault="00D12A50" w:rsidP="00D12A50">
      <w:pPr>
        <w:spacing w:after="0"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         Con la necesidad de mejorar la limpieza urbana, ordenar el desarrollo de residuos sólidos urbanos en las zonas de actividades comerciales promoviendo el desarrollo sostenible</w:t>
      </w:r>
      <w:r w:rsidR="001450F2">
        <w:rPr>
          <w:rFonts w:ascii="Arial" w:hAnsi="Arial" w:cs="Arial"/>
          <w:sz w:val="24"/>
        </w:rPr>
        <w:t>,</w:t>
      </w:r>
      <w:r>
        <w:rPr>
          <w:rFonts w:ascii="Arial" w:hAnsi="Arial" w:cs="Arial"/>
          <w:sz w:val="24"/>
        </w:rPr>
        <w:t xml:space="preserve"> es que resulta necesario abarcar dicha situación a través de la presente.</w:t>
      </w:r>
    </w:p>
    <w:p w:rsidR="00D12A50" w:rsidRDefault="00D12A50" w:rsidP="00D12A50">
      <w:pPr>
        <w:spacing w:after="0"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         La Constitución Nacional de nuestro país en su </w:t>
      </w:r>
      <w:r w:rsidR="00407BFC">
        <w:rPr>
          <w:rFonts w:ascii="Arial" w:hAnsi="Arial" w:cs="Arial"/>
          <w:sz w:val="24"/>
        </w:rPr>
        <w:t xml:space="preserve">Artículo </w:t>
      </w:r>
      <w:r>
        <w:rPr>
          <w:rFonts w:ascii="Arial" w:hAnsi="Arial" w:cs="Arial"/>
          <w:sz w:val="24"/>
        </w:rPr>
        <w:t xml:space="preserve">41° establece el derecho de todos los habitantes a gozar de un ambiente sano y equilibrado, y el deber de preservarlo de cara </w:t>
      </w:r>
      <w:r w:rsidR="007537EB">
        <w:rPr>
          <w:rFonts w:ascii="Arial" w:hAnsi="Arial" w:cs="Arial"/>
          <w:sz w:val="24"/>
        </w:rPr>
        <w:t xml:space="preserve">a </w:t>
      </w:r>
      <w:r>
        <w:rPr>
          <w:rFonts w:ascii="Arial" w:hAnsi="Arial" w:cs="Arial"/>
          <w:sz w:val="24"/>
        </w:rPr>
        <w:t>las generaciones futuras. Por su parte, la Ley Nacional N° 25.675 (Ley General de Ambiente) establece principios de política ambiental, entre ellos la prevención y el principio de equidad intergeneracional como presupuestos mínimos.</w:t>
      </w:r>
    </w:p>
    <w:p w:rsidR="00D12A50" w:rsidRDefault="00D12A50" w:rsidP="00D12A50">
      <w:pPr>
        <w:spacing w:after="0"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         A su vez, la Ley Provincial XI </w:t>
      </w:r>
      <w:r w:rsidR="00324851">
        <w:rPr>
          <w:rFonts w:ascii="Arial" w:hAnsi="Arial" w:cs="Arial"/>
          <w:sz w:val="24"/>
        </w:rPr>
        <w:t xml:space="preserve">- </w:t>
      </w:r>
      <w:r>
        <w:rPr>
          <w:rFonts w:ascii="Arial" w:hAnsi="Arial" w:cs="Arial"/>
          <w:sz w:val="24"/>
        </w:rPr>
        <w:t xml:space="preserve">N° 50 establece normas sobre residuos sólidos urbanos y su disposición final en toda la </w:t>
      </w:r>
      <w:r w:rsidR="00A21ECE">
        <w:rPr>
          <w:rFonts w:ascii="Arial" w:hAnsi="Arial" w:cs="Arial"/>
          <w:sz w:val="24"/>
        </w:rPr>
        <w:t>Provincia</w:t>
      </w:r>
      <w:r>
        <w:rPr>
          <w:rFonts w:ascii="Arial" w:hAnsi="Arial" w:cs="Arial"/>
          <w:sz w:val="24"/>
        </w:rPr>
        <w:t xml:space="preserve">. Nuestro </w:t>
      </w:r>
      <w:r w:rsidR="00A21ECE">
        <w:rPr>
          <w:rFonts w:ascii="Arial" w:hAnsi="Arial" w:cs="Arial"/>
          <w:sz w:val="24"/>
        </w:rPr>
        <w:t xml:space="preserve">Municipio </w:t>
      </w:r>
      <w:r>
        <w:rPr>
          <w:rFonts w:ascii="Arial" w:hAnsi="Arial" w:cs="Arial"/>
          <w:sz w:val="24"/>
        </w:rPr>
        <w:t xml:space="preserve">no es ajeno en esta materia y es uno de los miembros de la Red Global de Municipios frente al Cambio Climático, por lo tanto, en el último tiempo ha sido una </w:t>
      </w:r>
      <w:r w:rsidR="00A21ECE">
        <w:rPr>
          <w:rFonts w:ascii="Arial" w:hAnsi="Arial" w:cs="Arial"/>
          <w:sz w:val="24"/>
        </w:rPr>
        <w:t xml:space="preserve">Política </w:t>
      </w:r>
      <w:r>
        <w:rPr>
          <w:rFonts w:ascii="Arial" w:hAnsi="Arial" w:cs="Arial"/>
          <w:sz w:val="24"/>
        </w:rPr>
        <w:t xml:space="preserve">de </w:t>
      </w:r>
      <w:r w:rsidR="00A21ECE">
        <w:rPr>
          <w:rFonts w:ascii="Arial" w:hAnsi="Arial" w:cs="Arial"/>
          <w:sz w:val="24"/>
        </w:rPr>
        <w:t xml:space="preserve">Estado </w:t>
      </w:r>
      <w:r>
        <w:rPr>
          <w:rFonts w:ascii="Arial" w:hAnsi="Arial" w:cs="Arial"/>
          <w:sz w:val="24"/>
        </w:rPr>
        <w:t>generar ideas, proyectos y materializarlos que confluyan en el mejoramiento.</w:t>
      </w:r>
    </w:p>
    <w:p w:rsidR="00D12A50" w:rsidRDefault="00D12A50" w:rsidP="00D12A50">
      <w:pPr>
        <w:spacing w:after="0"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         La normativa vigente en nuestra Ciudad a través del Código de Planeamiento Urbano prevé instrumentos para </w:t>
      </w:r>
      <w:r w:rsidR="00A21ECE">
        <w:rPr>
          <w:rFonts w:ascii="Arial" w:hAnsi="Arial" w:cs="Arial"/>
          <w:sz w:val="24"/>
        </w:rPr>
        <w:t xml:space="preserve">el </w:t>
      </w:r>
      <w:r>
        <w:rPr>
          <w:rFonts w:ascii="Arial" w:hAnsi="Arial" w:cs="Arial"/>
          <w:sz w:val="24"/>
        </w:rPr>
        <w:t>ordena</w:t>
      </w:r>
      <w:r w:rsidR="00A21ECE">
        <w:rPr>
          <w:rFonts w:ascii="Arial" w:hAnsi="Arial" w:cs="Arial"/>
          <w:sz w:val="24"/>
        </w:rPr>
        <w:t>miento</w:t>
      </w:r>
      <w:r>
        <w:rPr>
          <w:rFonts w:ascii="Arial" w:hAnsi="Arial" w:cs="Arial"/>
          <w:sz w:val="24"/>
        </w:rPr>
        <w:t xml:space="preserve"> del espacio público y la mejora de la calidad ambiental, tal es así la Ordenanza N° 3289, la cual establece cuales son los requerimientos necesarios que deben tener los cestos de basura en los comercios y hogares de la Ciudad.</w:t>
      </w:r>
    </w:p>
    <w:p w:rsidR="00194CB6" w:rsidRDefault="00D12A50" w:rsidP="00D12A50">
      <w:pPr>
        <w:spacing w:after="0"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         La creciente actividad comercial que atraviesa nuestra Ciudad genera una importante cantidad de residuos que, de no ser adecuadamente gestionados, impactan negativamente en la salud pública, el ambiente y la imagen urbana.</w:t>
      </w:r>
      <w:r w:rsidR="00194CB6" w:rsidRPr="00194CB6">
        <w:rPr>
          <w:rFonts w:ascii="Arial" w:hAnsi="Arial" w:cs="Arial"/>
          <w:sz w:val="24"/>
        </w:rPr>
        <w:t xml:space="preserve"> </w:t>
      </w:r>
      <w:r w:rsidR="00194CB6">
        <w:rPr>
          <w:rFonts w:ascii="Arial" w:hAnsi="Arial" w:cs="Arial"/>
          <w:sz w:val="24"/>
        </w:rPr>
        <w:t xml:space="preserve">Asimismo, la normativa prevé un Acta Acuerdo de responsabilidad mutua </w:t>
      </w:r>
      <w:r w:rsidR="00194CB6">
        <w:rPr>
          <w:rFonts w:ascii="Arial" w:hAnsi="Arial" w:cs="Arial"/>
          <w:sz w:val="24"/>
        </w:rPr>
        <w:lastRenderedPageBreak/>
        <w:t>solidaria y compartida por eventos fortuitos que puedan acaecer por el mal uso o incorrecto del cesto o por las multas que pudieran surgir, comprometiéndose al mantenimiento regular de los mismos.</w:t>
      </w:r>
    </w:p>
    <w:p w:rsidR="00D12A50" w:rsidRDefault="00194CB6" w:rsidP="00D12A50">
      <w:pPr>
        <w:spacing w:after="0"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         </w:t>
      </w:r>
      <w:r w:rsidR="00D12A50">
        <w:rPr>
          <w:rFonts w:ascii="Arial" w:hAnsi="Arial" w:cs="Arial"/>
          <w:sz w:val="24"/>
        </w:rPr>
        <w:t>Es decir que la instalación de estos cestos de basura compartidos e integrales en zonas comerciales contribuye al ordenamiento del espacio urbano, fomenta la responsabilidad compartida en el manejo de residuos, reduce los micro basurales y mejora la estética y limpieza de la Ciudad</w:t>
      </w:r>
      <w:r>
        <w:rPr>
          <w:rFonts w:ascii="Arial" w:hAnsi="Arial" w:cs="Arial"/>
          <w:sz w:val="24"/>
        </w:rPr>
        <w:t>,</w:t>
      </w:r>
      <w:r w:rsidR="00D12A50">
        <w:rPr>
          <w:rFonts w:ascii="Arial" w:hAnsi="Arial" w:cs="Arial"/>
          <w:sz w:val="24"/>
        </w:rPr>
        <w:t xml:space="preserve"> por lo cual resulta imperioso legislar en el tema.</w:t>
      </w:r>
    </w:p>
    <w:p w:rsidR="00D12A50" w:rsidRDefault="00D12A50" w:rsidP="00D12A50">
      <w:pPr>
        <w:spacing w:after="0" w:line="360" w:lineRule="auto"/>
        <w:jc w:val="both"/>
        <w:rPr>
          <w:rFonts w:ascii="Arial" w:hAnsi="Arial" w:cs="Arial"/>
          <w:sz w:val="24"/>
        </w:rPr>
      </w:pPr>
    </w:p>
    <w:p w:rsidR="00D12A50" w:rsidRDefault="00D12A50" w:rsidP="00D12A50">
      <w:pPr>
        <w:spacing w:after="0" w:line="360" w:lineRule="auto"/>
        <w:jc w:val="both"/>
        <w:rPr>
          <w:rFonts w:ascii="Arial" w:hAnsi="Arial" w:cs="Arial"/>
          <w:sz w:val="24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04"/>
        <w:gridCol w:w="4304"/>
      </w:tblGrid>
      <w:tr w:rsidR="00D12A50" w:rsidTr="006514C3">
        <w:tc>
          <w:tcPr>
            <w:tcW w:w="4304" w:type="dxa"/>
            <w:shd w:val="clear" w:color="auto" w:fill="auto"/>
          </w:tcPr>
          <w:p w:rsidR="00D12A50" w:rsidRDefault="00D12A50" w:rsidP="00D12A50">
            <w:pPr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BRIAN AXEL WIRZ</w:t>
            </w:r>
          </w:p>
          <w:p w:rsidR="00D12A50" w:rsidRDefault="00D12A50" w:rsidP="00D12A50">
            <w:pPr>
              <w:jc w:val="center"/>
              <w:rPr>
                <w:rFonts w:ascii="Arial" w:hAnsi="Arial" w:cs="Arial"/>
                <w:b/>
                <w:sz w:val="14"/>
              </w:rPr>
            </w:pPr>
            <w:r>
              <w:rPr>
                <w:rFonts w:ascii="Arial" w:hAnsi="Arial" w:cs="Arial"/>
                <w:b/>
                <w:sz w:val="14"/>
              </w:rPr>
              <w:t>SECRETARIO LEGISLATIVO</w:t>
            </w:r>
          </w:p>
          <w:p w:rsidR="00D12A50" w:rsidRPr="00D12A50" w:rsidRDefault="00D12A50" w:rsidP="00D12A50">
            <w:pPr>
              <w:jc w:val="center"/>
              <w:rPr>
                <w:rFonts w:ascii="Arial" w:hAnsi="Arial" w:cs="Arial"/>
                <w:sz w:val="12"/>
              </w:rPr>
            </w:pPr>
            <w:r>
              <w:rPr>
                <w:rFonts w:ascii="Arial" w:hAnsi="Arial" w:cs="Arial"/>
                <w:sz w:val="12"/>
              </w:rPr>
              <w:t>CONCEJO DELIBERANTE</w:t>
            </w:r>
          </w:p>
        </w:tc>
        <w:tc>
          <w:tcPr>
            <w:tcW w:w="4304" w:type="dxa"/>
            <w:shd w:val="clear" w:color="auto" w:fill="auto"/>
          </w:tcPr>
          <w:p w:rsidR="00D12A50" w:rsidRDefault="00D12A50" w:rsidP="00D12A50">
            <w:pPr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DULIO DANILO MONTI</w:t>
            </w:r>
          </w:p>
          <w:p w:rsidR="00D12A50" w:rsidRDefault="00D12A50" w:rsidP="00D12A50">
            <w:pPr>
              <w:jc w:val="center"/>
              <w:rPr>
                <w:rFonts w:ascii="Arial" w:hAnsi="Arial" w:cs="Arial"/>
                <w:b/>
                <w:sz w:val="14"/>
              </w:rPr>
            </w:pPr>
            <w:r>
              <w:rPr>
                <w:rFonts w:ascii="Arial" w:hAnsi="Arial" w:cs="Arial"/>
                <w:b/>
                <w:sz w:val="14"/>
              </w:rPr>
              <w:t>PRESIDENTE</w:t>
            </w:r>
          </w:p>
          <w:p w:rsidR="00D12A50" w:rsidRPr="00D12A50" w:rsidRDefault="00D12A50" w:rsidP="00D12A50">
            <w:pPr>
              <w:jc w:val="center"/>
              <w:rPr>
                <w:rFonts w:ascii="Arial" w:hAnsi="Arial" w:cs="Arial"/>
                <w:sz w:val="12"/>
              </w:rPr>
            </w:pPr>
            <w:r>
              <w:rPr>
                <w:rFonts w:ascii="Arial" w:hAnsi="Arial" w:cs="Arial"/>
                <w:sz w:val="12"/>
              </w:rPr>
              <w:t>CONCEJO DELIBERANTE</w:t>
            </w:r>
          </w:p>
        </w:tc>
      </w:tr>
    </w:tbl>
    <w:p w:rsidR="00D12A50" w:rsidRDefault="00D12A50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br w:type="page"/>
      </w:r>
    </w:p>
    <w:p w:rsidR="00D12A50" w:rsidRDefault="00D12A50" w:rsidP="00D12A50">
      <w:pPr>
        <w:spacing w:after="0"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</w:rPr>
        <w:lastRenderedPageBreak/>
        <w:t xml:space="preserve">EL CONCEJO DELIBERANTE DE LA CIUDAD DE RAWSON, CAPITAL DE LA PROVINCIA DEL CHUBUT, </w:t>
      </w:r>
      <w:r>
        <w:rPr>
          <w:rFonts w:ascii="Arial" w:hAnsi="Arial" w:cs="Arial"/>
          <w:sz w:val="24"/>
        </w:rPr>
        <w:t>en uso de sus facultades legales, sanciona la siguiente:</w:t>
      </w:r>
    </w:p>
    <w:p w:rsidR="00D12A50" w:rsidRDefault="00D12A50" w:rsidP="00D12A50">
      <w:pPr>
        <w:spacing w:after="0" w:line="360" w:lineRule="auto"/>
        <w:jc w:val="center"/>
        <w:rPr>
          <w:rFonts w:ascii="Arial" w:hAnsi="Arial" w:cs="Arial"/>
          <w:b/>
          <w:sz w:val="44"/>
          <w:u w:val="double"/>
        </w:rPr>
      </w:pPr>
      <w:r>
        <w:rPr>
          <w:rFonts w:ascii="Arial" w:hAnsi="Arial" w:cs="Arial"/>
          <w:b/>
          <w:sz w:val="44"/>
          <w:u w:val="double"/>
        </w:rPr>
        <w:t>O  R  D  E  N  A  N  Z  A:</w:t>
      </w:r>
    </w:p>
    <w:p w:rsidR="00D12A50" w:rsidRDefault="00D12A50" w:rsidP="00D12A50">
      <w:pPr>
        <w:spacing w:after="0" w:line="360" w:lineRule="auto"/>
        <w:jc w:val="center"/>
        <w:rPr>
          <w:rFonts w:ascii="Arial" w:hAnsi="Arial" w:cs="Arial"/>
          <w:b/>
          <w:sz w:val="24"/>
          <w:u w:val="single"/>
        </w:rPr>
      </w:pPr>
      <w:r>
        <w:rPr>
          <w:rFonts w:ascii="Arial" w:hAnsi="Arial" w:cs="Arial"/>
          <w:b/>
          <w:sz w:val="24"/>
          <w:u w:val="single"/>
        </w:rPr>
        <w:t>TITULO -I- CREA EL SISTEMA DE CESTOS COMPARTIDOS</w:t>
      </w:r>
    </w:p>
    <w:p w:rsidR="00D12A50" w:rsidRPr="00077B75" w:rsidRDefault="00D12A50" w:rsidP="00D12A50">
      <w:pPr>
        <w:spacing w:after="0"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  <w:u w:val="single"/>
        </w:rPr>
        <w:t>Artículo 1º.-</w:t>
      </w:r>
      <w:r w:rsidRPr="00D12A50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 xml:space="preserve">Crease en el ámbito de la Municipalidad de Rawson el sistema de </w:t>
      </w:r>
      <w:r>
        <w:rPr>
          <w:rFonts w:ascii="Arial" w:hAnsi="Arial" w:cs="Arial"/>
          <w:sz w:val="24"/>
        </w:rPr>
        <w:br/>
        <w:t xml:space="preserve">                      cestos de basura compartidos en las zonas de actividades comerciales de Rawson, con el objetivo de optimizar la gestión de residuos sólidos urbanos, promover la limpieza y el orden urbano, y fomentar el cuidado del medioambiente.-</w:t>
      </w:r>
    </w:p>
    <w:p w:rsidR="00D12A50" w:rsidRPr="002650D4" w:rsidRDefault="00D12A50" w:rsidP="00D12A50">
      <w:pPr>
        <w:spacing w:after="0"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  <w:u w:val="single"/>
        </w:rPr>
        <w:t>Artículo 2º.-</w:t>
      </w:r>
      <w:r>
        <w:rPr>
          <w:rFonts w:ascii="Arial" w:hAnsi="Arial" w:cs="Arial"/>
          <w:sz w:val="24"/>
        </w:rPr>
        <w:t xml:space="preserve"> La presente Ordenanza será de aplicación en las áreas comerciales </w:t>
      </w:r>
      <w:r>
        <w:rPr>
          <w:rFonts w:ascii="Arial" w:hAnsi="Arial" w:cs="Arial"/>
          <w:sz w:val="24"/>
        </w:rPr>
        <w:br/>
        <w:t xml:space="preserve">                     determinadas por la Secretaría de Planificación y Desarrollo Urbano, incluyendo avenidas principales, paseos, peatonales, ferias, mercados y centros comerciales a cielo abierto.-</w:t>
      </w:r>
    </w:p>
    <w:p w:rsidR="00D12A50" w:rsidRDefault="00D12A50" w:rsidP="00D12A50">
      <w:pPr>
        <w:spacing w:after="0"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  <w:u w:val="single"/>
        </w:rPr>
        <w:t>Artículo 3º.-</w:t>
      </w:r>
      <w:r>
        <w:rPr>
          <w:rFonts w:ascii="Arial" w:hAnsi="Arial" w:cs="Arial"/>
          <w:sz w:val="24"/>
        </w:rPr>
        <w:t xml:space="preserve"> Los cestos de basura compartidos e integrales deberán cumplir con </w:t>
      </w:r>
      <w:r>
        <w:rPr>
          <w:rFonts w:ascii="Arial" w:hAnsi="Arial" w:cs="Arial"/>
          <w:sz w:val="24"/>
        </w:rPr>
        <w:br/>
        <w:t xml:space="preserve">                     las siguientes especificaciones mínimas:</w:t>
      </w:r>
    </w:p>
    <w:p w:rsidR="00D12A50" w:rsidRDefault="00D12A50" w:rsidP="00D12A50">
      <w:pPr>
        <w:pStyle w:val="Prrafodelista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Capacidad: no menor a Ciento Veinte (120) litros por unidad.</w:t>
      </w:r>
    </w:p>
    <w:p w:rsidR="00D12A50" w:rsidRDefault="00D12A50" w:rsidP="00D12A50">
      <w:pPr>
        <w:pStyle w:val="Prrafodelista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Material: metálicos y resistentes o plásticos de alta resistencia, aptos para intemperie y resistentes al vandalismo.</w:t>
      </w:r>
    </w:p>
    <w:p w:rsidR="00D12A50" w:rsidRDefault="00D12A50" w:rsidP="00D12A50">
      <w:pPr>
        <w:pStyle w:val="Prrafodelista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Sistema de separación: doble compartimento para residuos húmedos y secos, claramente señalizados con pictogramas o lo que determine la Secretaría de Ambiente y Desarrollo Sustentable de la Municipalidad de Rawson.</w:t>
      </w:r>
    </w:p>
    <w:p w:rsidR="00D12A50" w:rsidRDefault="00D12A50" w:rsidP="00D12A50">
      <w:pPr>
        <w:pStyle w:val="Prrafodelista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Altura: Entre 0,80 m. y 1,40 m. desde el nivel del suelo.</w:t>
      </w:r>
    </w:p>
    <w:p w:rsidR="00D12A50" w:rsidRDefault="00D12A50" w:rsidP="00D12A50">
      <w:pPr>
        <w:pStyle w:val="Prrafodelista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Señalética: identificación de la Municipalidad de Rawson y mensajes de educación ambiental.</w:t>
      </w:r>
    </w:p>
    <w:p w:rsidR="00D12A50" w:rsidRDefault="00D12A50" w:rsidP="00D12A50">
      <w:pPr>
        <w:pStyle w:val="Prrafodelista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Sistema de Anclaje: fijo al suelo o a mobiliario urbano, que impida su vuelco o desplazamiento.</w:t>
      </w:r>
    </w:p>
    <w:p w:rsidR="00D12A50" w:rsidRDefault="00D12A50" w:rsidP="00D12A50">
      <w:pPr>
        <w:pStyle w:val="Prrafodelista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Diseño accesible: de fácil acceso para personas con movilidad reducida.</w:t>
      </w:r>
      <w:r w:rsidR="00DA7CA4">
        <w:rPr>
          <w:rFonts w:ascii="Arial" w:hAnsi="Arial" w:cs="Arial"/>
          <w:sz w:val="24"/>
        </w:rPr>
        <w:t>-</w:t>
      </w:r>
    </w:p>
    <w:p w:rsidR="00D12A50" w:rsidRDefault="00D12A50" w:rsidP="00D12A50">
      <w:pPr>
        <w:spacing w:after="0"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  <w:u w:val="single"/>
        </w:rPr>
        <w:lastRenderedPageBreak/>
        <w:t>Artículo 4°.-</w:t>
      </w:r>
      <w:r>
        <w:rPr>
          <w:rFonts w:ascii="Arial" w:hAnsi="Arial" w:cs="Arial"/>
          <w:sz w:val="24"/>
        </w:rPr>
        <w:t xml:space="preserve"> La Secretaría de Planificación y Desarrollo Urbano en coordinación </w:t>
      </w:r>
      <w:r>
        <w:rPr>
          <w:rFonts w:ascii="Arial" w:hAnsi="Arial" w:cs="Arial"/>
          <w:sz w:val="24"/>
        </w:rPr>
        <w:br/>
        <w:t xml:space="preserve">                      con la Secretaría de Ambiente y Desarrollo Sustentable de la Municipalidad de Rawson, determinarán la localización de los cestos, priorizando esquinas, ingresos a comercios de alto tránsito, paradas de transporte público y áreas peatonales.-</w:t>
      </w:r>
    </w:p>
    <w:p w:rsidR="00D12A50" w:rsidRDefault="00D12A50" w:rsidP="00D12A50">
      <w:pPr>
        <w:spacing w:after="0"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  <w:u w:val="single"/>
        </w:rPr>
        <w:t>Artículo 5°.-</w:t>
      </w:r>
      <w:r>
        <w:rPr>
          <w:rFonts w:ascii="Arial" w:hAnsi="Arial" w:cs="Arial"/>
          <w:sz w:val="24"/>
        </w:rPr>
        <w:t xml:space="preserve"> Los comerciantes frentistas serán responsables de mantener las </w:t>
      </w:r>
      <w:r>
        <w:rPr>
          <w:rFonts w:ascii="Arial" w:hAnsi="Arial" w:cs="Arial"/>
          <w:sz w:val="24"/>
        </w:rPr>
        <w:br/>
        <w:t xml:space="preserve">                      condiciones de uso óptimo y de limpieza para el normal funcionamiento de los espacios inmediatos a los cestos compartidos e integrales y de hacer un uso adecuado de los mismos. Al efecto de la presente, las partes involucradas firmarán un Acta Acuerdo de responsabilidad mutua solidaria, la que como Anexo I es parte integrante de la presente Ordenanza.</w:t>
      </w:r>
      <w:r w:rsidR="00DA7CA4" w:rsidRPr="00DA7CA4">
        <w:rPr>
          <w:rFonts w:ascii="Arial" w:hAnsi="Arial" w:cs="Arial"/>
          <w:sz w:val="24"/>
        </w:rPr>
        <w:t xml:space="preserve"> </w:t>
      </w:r>
      <w:r w:rsidR="00DA7CA4">
        <w:rPr>
          <w:rFonts w:ascii="Arial" w:hAnsi="Arial" w:cs="Arial"/>
          <w:sz w:val="24"/>
        </w:rPr>
        <w:t>Asimismo, queda eximida la Municipalidad de Rawson de la responsabilidad alguna derivada de esto.</w:t>
      </w:r>
    </w:p>
    <w:p w:rsidR="00D12A50" w:rsidRDefault="00D12A50" w:rsidP="00D12A50">
      <w:pPr>
        <w:spacing w:after="0"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El Municipio, tal lo establece la Ordenanza N° 328</w:t>
      </w:r>
      <w:r w:rsidR="00635BCB">
        <w:rPr>
          <w:rFonts w:ascii="Arial" w:hAnsi="Arial" w:cs="Arial"/>
          <w:sz w:val="24"/>
        </w:rPr>
        <w:t>9</w:t>
      </w:r>
      <w:r>
        <w:rPr>
          <w:rFonts w:ascii="Arial" w:hAnsi="Arial" w:cs="Arial"/>
          <w:sz w:val="24"/>
        </w:rPr>
        <w:t>, será responsable de la recolección y mantenimiento periódico.-</w:t>
      </w:r>
    </w:p>
    <w:p w:rsidR="00D12A50" w:rsidRDefault="00D12A50" w:rsidP="00D12A50">
      <w:pPr>
        <w:spacing w:after="0"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  <w:u w:val="single"/>
        </w:rPr>
        <w:t>Artículo 6°.-</w:t>
      </w:r>
      <w:r>
        <w:rPr>
          <w:rFonts w:ascii="Arial" w:hAnsi="Arial" w:cs="Arial"/>
          <w:sz w:val="24"/>
        </w:rPr>
        <w:t xml:space="preserve"> El incumplimiento de la presente Ordenanza por parte de los </w:t>
      </w:r>
      <w:r>
        <w:rPr>
          <w:rFonts w:ascii="Arial" w:hAnsi="Arial" w:cs="Arial"/>
          <w:sz w:val="24"/>
        </w:rPr>
        <w:br/>
        <w:t xml:space="preserve">                       frentistas o el uso indebido de los cestos será sancionado con una multa de </w:t>
      </w:r>
      <w:r w:rsidR="006514C3">
        <w:rPr>
          <w:rFonts w:ascii="Arial" w:hAnsi="Arial" w:cs="Arial"/>
          <w:sz w:val="24"/>
        </w:rPr>
        <w:t xml:space="preserve">Ciento Veinte </w:t>
      </w:r>
      <w:r w:rsidR="00856B4B">
        <w:rPr>
          <w:rFonts w:ascii="Arial" w:hAnsi="Arial" w:cs="Arial"/>
          <w:sz w:val="24"/>
        </w:rPr>
        <w:t>Unidades Fijas (120 U.F.)</w:t>
      </w:r>
      <w:r>
        <w:rPr>
          <w:rFonts w:ascii="Arial" w:hAnsi="Arial" w:cs="Arial"/>
          <w:sz w:val="24"/>
        </w:rPr>
        <w:t>.-</w:t>
      </w:r>
    </w:p>
    <w:p w:rsidR="00D12A50" w:rsidRPr="006514C3" w:rsidRDefault="00D12A50" w:rsidP="006514C3">
      <w:pPr>
        <w:spacing w:after="0"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  <w:u w:val="single"/>
        </w:rPr>
        <w:t xml:space="preserve">Artículo </w:t>
      </w:r>
      <w:r w:rsidR="006514C3">
        <w:rPr>
          <w:rFonts w:ascii="Arial" w:hAnsi="Arial" w:cs="Arial"/>
          <w:b/>
          <w:sz w:val="24"/>
          <w:u w:val="single"/>
        </w:rPr>
        <w:t>7</w:t>
      </w:r>
      <w:r>
        <w:rPr>
          <w:rFonts w:ascii="Arial" w:hAnsi="Arial" w:cs="Arial"/>
          <w:b/>
          <w:sz w:val="24"/>
          <w:u w:val="single"/>
        </w:rPr>
        <w:t>°.-</w:t>
      </w:r>
      <w:r>
        <w:rPr>
          <w:rFonts w:ascii="Arial" w:hAnsi="Arial" w:cs="Arial"/>
          <w:sz w:val="24"/>
        </w:rPr>
        <w:t xml:space="preserve"> El Poder Ejecutivo Municipal implementará campañas de educación</w:t>
      </w:r>
      <w:r w:rsidR="006514C3">
        <w:rPr>
          <w:rFonts w:ascii="Arial" w:hAnsi="Arial" w:cs="Arial"/>
          <w:sz w:val="24"/>
        </w:rPr>
        <w:t xml:space="preserve"> </w:t>
      </w:r>
      <w:r w:rsidR="006514C3">
        <w:rPr>
          <w:rFonts w:ascii="Arial" w:hAnsi="Arial" w:cs="Arial"/>
          <w:sz w:val="24"/>
        </w:rPr>
        <w:br/>
        <w:t xml:space="preserve">                     </w:t>
      </w:r>
      <w:r>
        <w:rPr>
          <w:rFonts w:ascii="Arial" w:hAnsi="Arial" w:cs="Arial"/>
          <w:sz w:val="24"/>
        </w:rPr>
        <w:t>ambiental dirigidas a comerciantes, trabajadores y vecinos, sobre la importancia de separar residuos, mantener la limpieza urbana y preservar el entorno.-</w:t>
      </w:r>
    </w:p>
    <w:p w:rsidR="00D12A50" w:rsidRDefault="00D12A50" w:rsidP="006514C3">
      <w:pPr>
        <w:spacing w:after="0" w:line="360" w:lineRule="auto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  <w:u w:val="single"/>
        </w:rPr>
        <w:t xml:space="preserve">Artículo </w:t>
      </w:r>
      <w:r w:rsidR="006514C3">
        <w:rPr>
          <w:rFonts w:ascii="Arial" w:hAnsi="Arial" w:cs="Arial"/>
          <w:b/>
          <w:sz w:val="24"/>
          <w:u w:val="single"/>
        </w:rPr>
        <w:t>8</w:t>
      </w:r>
      <w:r>
        <w:rPr>
          <w:rFonts w:ascii="Arial" w:hAnsi="Arial" w:cs="Arial"/>
          <w:b/>
          <w:sz w:val="24"/>
          <w:u w:val="single"/>
        </w:rPr>
        <w:t>º.-</w:t>
      </w:r>
      <w:r w:rsidRPr="006514C3">
        <w:rPr>
          <w:rFonts w:ascii="Arial" w:hAnsi="Arial" w:cs="Arial"/>
          <w:b/>
          <w:sz w:val="24"/>
        </w:rPr>
        <w:t xml:space="preserve"> </w:t>
      </w:r>
      <w:r>
        <w:rPr>
          <w:rFonts w:ascii="Arial" w:hAnsi="Arial" w:cs="Arial"/>
          <w:sz w:val="24"/>
        </w:rPr>
        <w:t>Regístrese, Comuníquese al Poder Ejecutivo Municipal, Publíquese</w:t>
      </w:r>
    </w:p>
    <w:p w:rsidR="00D12A50" w:rsidRDefault="00D12A50" w:rsidP="00D12A50">
      <w:pPr>
        <w:spacing w:after="0"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  <w:t>y cumplido Archívese.-</w:t>
      </w:r>
    </w:p>
    <w:p w:rsidR="00D12A50" w:rsidRDefault="00D12A50" w:rsidP="00D12A50">
      <w:pPr>
        <w:spacing w:after="0"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  <w:t>Dada en la Sala de Sesiones "Enriqueta Elena Mare" del Concejo Deliberante de la Ciudad de Rawson, Capital de la Provincia del Chubut, a los</w:t>
      </w:r>
      <w:r w:rsidR="006514C3">
        <w:rPr>
          <w:rFonts w:ascii="Arial" w:hAnsi="Arial" w:cs="Arial"/>
          <w:sz w:val="24"/>
        </w:rPr>
        <w:t xml:space="preserve"> cuatro</w:t>
      </w:r>
      <w:r>
        <w:rPr>
          <w:rFonts w:ascii="Arial" w:hAnsi="Arial" w:cs="Arial"/>
          <w:sz w:val="24"/>
        </w:rPr>
        <w:t xml:space="preserve"> </w:t>
      </w:r>
      <w:r w:rsidR="006514C3">
        <w:rPr>
          <w:rFonts w:ascii="Arial" w:hAnsi="Arial" w:cs="Arial"/>
          <w:sz w:val="24"/>
        </w:rPr>
        <w:t>días</w:t>
      </w:r>
      <w:r>
        <w:rPr>
          <w:rFonts w:ascii="Arial" w:hAnsi="Arial" w:cs="Arial"/>
          <w:sz w:val="24"/>
        </w:rPr>
        <w:t xml:space="preserve"> del mes de </w:t>
      </w:r>
      <w:r w:rsidR="006514C3">
        <w:rPr>
          <w:rFonts w:ascii="Arial" w:hAnsi="Arial" w:cs="Arial"/>
          <w:sz w:val="24"/>
        </w:rPr>
        <w:t>junio</w:t>
      </w:r>
      <w:r>
        <w:rPr>
          <w:rFonts w:ascii="Arial" w:hAnsi="Arial" w:cs="Arial"/>
          <w:sz w:val="24"/>
        </w:rPr>
        <w:t xml:space="preserve"> del año dos mil</w:t>
      </w:r>
      <w:r w:rsidR="006514C3">
        <w:rPr>
          <w:rFonts w:ascii="Arial" w:hAnsi="Arial" w:cs="Arial"/>
          <w:sz w:val="24"/>
        </w:rPr>
        <w:t xml:space="preserve"> veinticinco</w:t>
      </w:r>
      <w:r>
        <w:rPr>
          <w:rFonts w:ascii="Arial" w:hAnsi="Arial" w:cs="Arial"/>
          <w:sz w:val="24"/>
        </w:rPr>
        <w:t>.-</w:t>
      </w:r>
    </w:p>
    <w:p w:rsidR="00D12A50" w:rsidRDefault="00D12A50" w:rsidP="00D12A50">
      <w:pPr>
        <w:jc w:val="both"/>
        <w:rPr>
          <w:rFonts w:ascii="Arial" w:hAnsi="Arial" w:cs="Arial"/>
          <w:sz w:val="24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04"/>
        <w:gridCol w:w="4304"/>
      </w:tblGrid>
      <w:tr w:rsidR="006514C3" w:rsidTr="006514C3">
        <w:tc>
          <w:tcPr>
            <w:tcW w:w="4304" w:type="dxa"/>
            <w:shd w:val="clear" w:color="auto" w:fill="auto"/>
          </w:tcPr>
          <w:p w:rsidR="006514C3" w:rsidRDefault="006514C3" w:rsidP="006514C3">
            <w:pPr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BRIAN AXEL WIRZ</w:t>
            </w:r>
          </w:p>
          <w:p w:rsidR="006514C3" w:rsidRDefault="006514C3" w:rsidP="006514C3">
            <w:pPr>
              <w:jc w:val="center"/>
              <w:rPr>
                <w:rFonts w:ascii="Arial" w:hAnsi="Arial" w:cs="Arial"/>
                <w:b/>
                <w:sz w:val="14"/>
              </w:rPr>
            </w:pPr>
            <w:r>
              <w:rPr>
                <w:rFonts w:ascii="Arial" w:hAnsi="Arial" w:cs="Arial"/>
                <w:b/>
                <w:sz w:val="14"/>
              </w:rPr>
              <w:t>SECRETARIO LEGISLATIVO</w:t>
            </w:r>
          </w:p>
          <w:p w:rsidR="006514C3" w:rsidRPr="006514C3" w:rsidRDefault="006514C3" w:rsidP="006514C3">
            <w:pPr>
              <w:jc w:val="center"/>
              <w:rPr>
                <w:rFonts w:ascii="Arial" w:hAnsi="Arial" w:cs="Arial"/>
                <w:sz w:val="12"/>
              </w:rPr>
            </w:pPr>
            <w:r>
              <w:rPr>
                <w:rFonts w:ascii="Arial" w:hAnsi="Arial" w:cs="Arial"/>
                <w:sz w:val="12"/>
              </w:rPr>
              <w:t>CONCEJO DELIBERANTE</w:t>
            </w:r>
          </w:p>
        </w:tc>
        <w:tc>
          <w:tcPr>
            <w:tcW w:w="4304" w:type="dxa"/>
            <w:shd w:val="clear" w:color="auto" w:fill="auto"/>
          </w:tcPr>
          <w:p w:rsidR="006514C3" w:rsidRDefault="006514C3" w:rsidP="006514C3">
            <w:pPr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DULIO DANILO MONTI</w:t>
            </w:r>
          </w:p>
          <w:p w:rsidR="006514C3" w:rsidRDefault="006514C3" w:rsidP="006514C3">
            <w:pPr>
              <w:jc w:val="center"/>
              <w:rPr>
                <w:rFonts w:ascii="Arial" w:hAnsi="Arial" w:cs="Arial"/>
                <w:b/>
                <w:sz w:val="14"/>
              </w:rPr>
            </w:pPr>
            <w:r>
              <w:rPr>
                <w:rFonts w:ascii="Arial" w:hAnsi="Arial" w:cs="Arial"/>
                <w:b/>
                <w:sz w:val="14"/>
              </w:rPr>
              <w:t>PRESIDENTE</w:t>
            </w:r>
          </w:p>
          <w:p w:rsidR="006514C3" w:rsidRPr="006514C3" w:rsidRDefault="006514C3" w:rsidP="006514C3">
            <w:pPr>
              <w:jc w:val="center"/>
              <w:rPr>
                <w:rFonts w:ascii="Arial" w:hAnsi="Arial" w:cs="Arial"/>
                <w:sz w:val="12"/>
              </w:rPr>
            </w:pPr>
            <w:r>
              <w:rPr>
                <w:rFonts w:ascii="Arial" w:hAnsi="Arial" w:cs="Arial"/>
                <w:sz w:val="12"/>
              </w:rPr>
              <w:t>CONCEJO DELIBERANTE</w:t>
            </w:r>
          </w:p>
        </w:tc>
      </w:tr>
    </w:tbl>
    <w:p w:rsidR="00D12A50" w:rsidRDefault="00D12A50" w:rsidP="006514C3">
      <w:pPr>
        <w:spacing w:after="0" w:line="360" w:lineRule="auto"/>
        <w:jc w:val="both"/>
        <w:rPr>
          <w:rFonts w:ascii="Arial" w:hAnsi="Arial" w:cs="Arial"/>
          <w:sz w:val="24"/>
        </w:rPr>
      </w:pPr>
    </w:p>
    <w:p w:rsidR="00D12A50" w:rsidRDefault="00D12A50" w:rsidP="006514C3">
      <w:pPr>
        <w:spacing w:after="0" w:line="360" w:lineRule="auto"/>
        <w:jc w:val="both"/>
        <w:rPr>
          <w:rFonts w:ascii="Arial" w:hAnsi="Arial" w:cs="Arial"/>
          <w:b/>
          <w:sz w:val="24"/>
          <w:u w:val="single"/>
        </w:rPr>
      </w:pPr>
      <w:r>
        <w:rPr>
          <w:rFonts w:ascii="Arial" w:hAnsi="Arial" w:cs="Arial"/>
          <w:b/>
          <w:sz w:val="24"/>
          <w:u w:val="single"/>
        </w:rPr>
        <w:t>POR ELLO:</w:t>
      </w:r>
    </w:p>
    <w:p w:rsidR="00231DA4" w:rsidRDefault="00231DA4" w:rsidP="00231DA4">
      <w:pPr>
        <w:spacing w:after="0" w:line="360" w:lineRule="auto"/>
        <w:jc w:val="both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lastRenderedPageBreak/>
        <w:tab/>
      </w:r>
      <w:r>
        <w:rPr>
          <w:rFonts w:ascii="Arial" w:hAnsi="Arial" w:cs="Arial"/>
          <w:b/>
          <w:sz w:val="24"/>
        </w:rPr>
        <w:tab/>
      </w:r>
      <w:r>
        <w:rPr>
          <w:rFonts w:ascii="Arial" w:hAnsi="Arial" w:cs="Arial"/>
          <w:b/>
          <w:sz w:val="24"/>
        </w:rPr>
        <w:tab/>
      </w:r>
      <w:r>
        <w:rPr>
          <w:rFonts w:ascii="Arial" w:hAnsi="Arial" w:cs="Arial"/>
          <w:b/>
          <w:sz w:val="24"/>
        </w:rPr>
        <w:tab/>
      </w:r>
      <w:r>
        <w:rPr>
          <w:rFonts w:ascii="Arial" w:hAnsi="Arial" w:cs="Arial"/>
          <w:b/>
          <w:sz w:val="24"/>
        </w:rPr>
        <w:tab/>
      </w:r>
      <w:r>
        <w:rPr>
          <w:rFonts w:ascii="Arial" w:hAnsi="Arial" w:cs="Arial"/>
          <w:b/>
          <w:sz w:val="24"/>
        </w:rPr>
        <w:tab/>
      </w:r>
      <w:r>
        <w:rPr>
          <w:rFonts w:ascii="Arial" w:hAnsi="Arial" w:cs="Arial"/>
          <w:b/>
          <w:sz w:val="24"/>
        </w:rPr>
        <w:tab/>
      </w:r>
      <w:r>
        <w:rPr>
          <w:rFonts w:ascii="Arial" w:hAnsi="Arial" w:cs="Arial"/>
          <w:b/>
          <w:sz w:val="24"/>
        </w:rPr>
        <w:tab/>
        <w:t>06 JUN 2025</w:t>
      </w:r>
    </w:p>
    <w:p w:rsidR="00D12A50" w:rsidRDefault="00D12A50" w:rsidP="006514C3">
      <w:pPr>
        <w:spacing w:after="0" w:line="36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EL INTENDENTE MUNICIPAL DE LA CIUDAD DE RAWSON</w:t>
      </w:r>
    </w:p>
    <w:p w:rsidR="00D12A50" w:rsidRDefault="00D12A50" w:rsidP="006514C3">
      <w:pPr>
        <w:spacing w:after="0" w:line="360" w:lineRule="auto"/>
        <w:jc w:val="center"/>
        <w:rPr>
          <w:rFonts w:ascii="Arial" w:hAnsi="Arial" w:cs="Arial"/>
          <w:b/>
          <w:sz w:val="36"/>
          <w:u w:val="single"/>
        </w:rPr>
      </w:pPr>
      <w:r>
        <w:rPr>
          <w:rFonts w:ascii="Arial" w:hAnsi="Arial" w:cs="Arial"/>
          <w:b/>
          <w:sz w:val="36"/>
          <w:u w:val="single"/>
        </w:rPr>
        <w:t>R E S U E L V E:</w:t>
      </w:r>
    </w:p>
    <w:p w:rsidR="00D12A50" w:rsidRDefault="00D12A50" w:rsidP="006514C3">
      <w:pPr>
        <w:spacing w:after="0" w:line="360" w:lineRule="auto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  <w:u w:val="single"/>
        </w:rPr>
        <w:t>Artículo 1º.-</w:t>
      </w:r>
      <w:r w:rsidRPr="006514C3">
        <w:rPr>
          <w:rFonts w:ascii="Arial" w:hAnsi="Arial" w:cs="Arial"/>
          <w:b/>
          <w:sz w:val="24"/>
        </w:rPr>
        <w:t xml:space="preserve"> </w:t>
      </w:r>
      <w:r>
        <w:rPr>
          <w:rFonts w:ascii="Arial" w:hAnsi="Arial" w:cs="Arial"/>
          <w:sz w:val="24"/>
        </w:rPr>
        <w:t xml:space="preserve">Téngase por Ordenanza </w:t>
      </w:r>
      <w:r>
        <w:rPr>
          <w:rFonts w:ascii="Arial" w:hAnsi="Arial" w:cs="Arial"/>
          <w:b/>
          <w:sz w:val="24"/>
          <w:u w:val="single"/>
        </w:rPr>
        <w:t xml:space="preserve">Nº    </w:t>
      </w:r>
      <w:r w:rsidR="006514C3">
        <w:rPr>
          <w:rFonts w:ascii="Arial" w:hAnsi="Arial" w:cs="Arial"/>
          <w:b/>
          <w:sz w:val="24"/>
          <w:u w:val="single"/>
        </w:rPr>
        <w:t xml:space="preserve">    </w:t>
      </w:r>
      <w:r w:rsidR="00231DA4">
        <w:rPr>
          <w:rFonts w:ascii="Arial" w:hAnsi="Arial" w:cs="Arial"/>
          <w:b/>
          <w:sz w:val="24"/>
          <w:u w:val="single"/>
        </w:rPr>
        <w:t>9228</w:t>
      </w:r>
      <w:r w:rsidR="006514C3">
        <w:rPr>
          <w:rFonts w:ascii="Arial" w:hAnsi="Arial" w:cs="Arial"/>
          <w:b/>
          <w:sz w:val="24"/>
          <w:u w:val="single"/>
        </w:rPr>
        <w:t xml:space="preserve">   </w:t>
      </w:r>
      <w:r>
        <w:rPr>
          <w:rFonts w:ascii="Arial" w:hAnsi="Arial" w:cs="Arial"/>
          <w:b/>
          <w:sz w:val="24"/>
          <w:u w:val="single"/>
        </w:rPr>
        <w:t xml:space="preserve">         /25.-</w:t>
      </w:r>
    </w:p>
    <w:p w:rsidR="00D12A50" w:rsidRDefault="00D12A50" w:rsidP="006514C3">
      <w:pPr>
        <w:spacing w:after="0" w:line="360" w:lineRule="auto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  <w:u w:val="single"/>
        </w:rPr>
        <w:t>Artículo 2º.-</w:t>
      </w:r>
      <w:r>
        <w:rPr>
          <w:rFonts w:ascii="Arial" w:hAnsi="Arial" w:cs="Arial"/>
          <w:sz w:val="24"/>
        </w:rPr>
        <w:t xml:space="preserve"> Regístrese, Comuníquese al Concejo Deliberante, Publíquese</w:t>
      </w:r>
    </w:p>
    <w:p w:rsidR="00D12A50" w:rsidRDefault="00D12A50" w:rsidP="006514C3">
      <w:pPr>
        <w:spacing w:after="0" w:line="36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  <w:t>y cumplido Archívese.-</w:t>
      </w:r>
    </w:p>
    <w:p w:rsidR="007D6D41" w:rsidRDefault="007D6D41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br w:type="page"/>
      </w:r>
    </w:p>
    <w:p w:rsidR="007D6D41" w:rsidRDefault="007D6D41" w:rsidP="007D6D41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lastRenderedPageBreak/>
        <w:t>ANEXO I</w:t>
      </w:r>
    </w:p>
    <w:p w:rsidR="007D6D41" w:rsidRDefault="007D6D41" w:rsidP="007D6D41">
      <w:pPr>
        <w:spacing w:after="0" w:line="360" w:lineRule="auto"/>
        <w:jc w:val="right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 xml:space="preserve">(Corresponde Ordenanza Nº   </w:t>
      </w:r>
      <w:r w:rsidR="00231DA4">
        <w:rPr>
          <w:rFonts w:ascii="Arial" w:hAnsi="Arial" w:cs="Arial"/>
          <w:b/>
          <w:sz w:val="24"/>
          <w:szCs w:val="24"/>
          <w:u w:val="single"/>
        </w:rPr>
        <w:t>9228</w:t>
      </w:r>
      <w:bookmarkStart w:id="0" w:name="_GoBack"/>
      <w:bookmarkEnd w:id="0"/>
      <w:r>
        <w:rPr>
          <w:rFonts w:ascii="Arial" w:hAnsi="Arial" w:cs="Arial"/>
          <w:b/>
          <w:sz w:val="24"/>
          <w:szCs w:val="24"/>
          <w:u w:val="single"/>
        </w:rPr>
        <w:t xml:space="preserve">      /25).-</w:t>
      </w:r>
    </w:p>
    <w:p w:rsidR="007D6D41" w:rsidRDefault="007D6D41" w:rsidP="007D6D41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7D6D41" w:rsidRPr="002357BE" w:rsidRDefault="007D6D41" w:rsidP="007D6D41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2357BE">
        <w:rPr>
          <w:rFonts w:ascii="Arial" w:hAnsi="Arial" w:cs="Arial"/>
          <w:b/>
          <w:sz w:val="24"/>
          <w:szCs w:val="24"/>
          <w:u w:val="single"/>
        </w:rPr>
        <w:t>ACTA ACUERDO DE RESPONSABILIDAD</w:t>
      </w:r>
      <w:r>
        <w:rPr>
          <w:rFonts w:ascii="Arial" w:hAnsi="Arial" w:cs="Arial"/>
          <w:b/>
          <w:sz w:val="24"/>
          <w:szCs w:val="24"/>
          <w:u w:val="single"/>
        </w:rPr>
        <w:t xml:space="preserve"> MUTUA</w:t>
      </w:r>
      <w:r w:rsidRPr="002357BE">
        <w:rPr>
          <w:rFonts w:ascii="Arial" w:hAnsi="Arial" w:cs="Arial"/>
          <w:b/>
          <w:sz w:val="24"/>
          <w:szCs w:val="24"/>
          <w:u w:val="single"/>
        </w:rPr>
        <w:t xml:space="preserve"> </w:t>
      </w:r>
      <w:r>
        <w:rPr>
          <w:rFonts w:ascii="Arial" w:hAnsi="Arial" w:cs="Arial"/>
          <w:b/>
          <w:sz w:val="24"/>
          <w:szCs w:val="24"/>
          <w:u w:val="single"/>
        </w:rPr>
        <w:t>SOLIDARIA</w:t>
      </w:r>
      <w:r w:rsidRPr="002357BE">
        <w:rPr>
          <w:rFonts w:ascii="Arial" w:hAnsi="Arial" w:cs="Arial"/>
          <w:b/>
          <w:sz w:val="24"/>
          <w:szCs w:val="24"/>
          <w:u w:val="single"/>
        </w:rPr>
        <w:t>:</w:t>
      </w:r>
    </w:p>
    <w:p w:rsidR="007D6D41" w:rsidRDefault="007D6D41" w:rsidP="007D6D4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357BE">
        <w:rPr>
          <w:rFonts w:ascii="Arial" w:hAnsi="Arial" w:cs="Arial"/>
          <w:sz w:val="24"/>
          <w:szCs w:val="24"/>
        </w:rPr>
        <w:t>En la Ciudad de R</w:t>
      </w:r>
      <w:r>
        <w:rPr>
          <w:rFonts w:ascii="Arial" w:hAnsi="Arial" w:cs="Arial"/>
          <w:sz w:val="24"/>
          <w:szCs w:val="24"/>
        </w:rPr>
        <w:t xml:space="preserve">awson, Provincia del Chubut, </w:t>
      </w:r>
      <w:r w:rsidR="00B9098D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l/los ..….. días del mes de …………….. del año 20….., los propietarios de los comercios que a continuación detallan sus datos filiatorios acuerdan mantener una responsabilidad compartida por los eventos fortuitos que puedan acaecer por el mal uso o uso incorrecto del cesto, como así también de las multas que surgieran por el incumplimiento de la normativa vigente referida </w:t>
      </w:r>
      <w:r w:rsidR="00B9098D"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z w:val="24"/>
          <w:szCs w:val="24"/>
        </w:rPr>
        <w:t>la utilización del mismo.</w:t>
      </w:r>
    </w:p>
    <w:p w:rsidR="007D6D41" w:rsidRDefault="007D6D41" w:rsidP="007D6D4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547E1">
        <w:rPr>
          <w:rFonts w:ascii="Arial" w:hAnsi="Arial" w:cs="Arial"/>
          <w:sz w:val="24"/>
          <w:szCs w:val="24"/>
        </w:rPr>
        <w:t>Del mismo modo los firmantes acuerdan las siguientes condiciones de uso y mantenimiento:</w:t>
      </w:r>
    </w:p>
    <w:p w:rsidR="007D6D41" w:rsidRPr="008547E1" w:rsidRDefault="007D6D41" w:rsidP="007D6D4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547E1">
        <w:rPr>
          <w:rFonts w:ascii="Arial" w:hAnsi="Arial" w:cs="Arial"/>
          <w:sz w:val="24"/>
          <w:szCs w:val="24"/>
        </w:rPr>
        <w:t>Los comerciantes se comprometen a realizar un mantenimiento regular de los cestos, asegurando que se encuentren en condiciones óptimas de uso.</w:t>
      </w:r>
    </w:p>
    <w:p w:rsidR="007D6D41" w:rsidRPr="008547E1" w:rsidRDefault="007D6D41" w:rsidP="007D6D4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547E1">
        <w:rPr>
          <w:rFonts w:ascii="Arial" w:hAnsi="Arial" w:cs="Arial"/>
          <w:sz w:val="24"/>
          <w:szCs w:val="24"/>
        </w:rPr>
        <w:t xml:space="preserve">En caso de desacuerdos derivados de este </w:t>
      </w:r>
      <w:r w:rsidR="009F4ADD" w:rsidRPr="008547E1">
        <w:rPr>
          <w:rFonts w:ascii="Arial" w:hAnsi="Arial" w:cs="Arial"/>
          <w:sz w:val="24"/>
          <w:szCs w:val="24"/>
        </w:rPr>
        <w:t>Acuerdo</w:t>
      </w:r>
      <w:r w:rsidRPr="008547E1">
        <w:rPr>
          <w:rFonts w:ascii="Arial" w:hAnsi="Arial" w:cs="Arial"/>
          <w:sz w:val="24"/>
          <w:szCs w:val="24"/>
        </w:rPr>
        <w:t>, las partes se comprometen a buscar una solución amistosa a través de reuniones y negociaciones directas.</w:t>
      </w:r>
    </w:p>
    <w:p w:rsidR="007D6D41" w:rsidRPr="002357BE" w:rsidRDefault="007D6D41" w:rsidP="007D6D4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357BE">
        <w:rPr>
          <w:rFonts w:ascii="Arial" w:hAnsi="Arial" w:cs="Arial"/>
          <w:sz w:val="24"/>
          <w:szCs w:val="24"/>
        </w:rPr>
        <w:t>Los comerciantes firmantes se comprometen a fomentar la educación ambiental entre sus clientes, promoviendo el uso adecuado de los cestos de residuos y la importancia de mant</w:t>
      </w:r>
      <w:r>
        <w:rPr>
          <w:rFonts w:ascii="Arial" w:hAnsi="Arial" w:cs="Arial"/>
          <w:sz w:val="24"/>
          <w:szCs w:val="24"/>
        </w:rPr>
        <w:t>ener limpio el espacio público.</w:t>
      </w:r>
    </w:p>
    <w:p w:rsidR="007D6D41" w:rsidRPr="002357BE" w:rsidRDefault="007D6D41" w:rsidP="007D6D4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357BE">
        <w:rPr>
          <w:rFonts w:ascii="Arial" w:hAnsi="Arial" w:cs="Arial"/>
          <w:sz w:val="24"/>
          <w:szCs w:val="24"/>
        </w:rPr>
        <w:t>Las partes firman en señal de conformidad, dos ejemplares de un mismo tenor y a un solo efecto.</w:t>
      </w:r>
    </w:p>
    <w:p w:rsidR="007D6D41" w:rsidRDefault="007D6D41" w:rsidP="007D6D41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7D6D41" w:rsidRPr="002357BE" w:rsidRDefault="007D6D41" w:rsidP="007D6D41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2357BE">
        <w:rPr>
          <w:rFonts w:ascii="Arial" w:hAnsi="Arial" w:cs="Arial"/>
          <w:b/>
          <w:sz w:val="24"/>
          <w:szCs w:val="24"/>
          <w:u w:val="single"/>
        </w:rPr>
        <w:t>FIRMAS:</w:t>
      </w:r>
    </w:p>
    <w:p w:rsidR="007D6D41" w:rsidRPr="001C5EAF" w:rsidRDefault="007D6D41" w:rsidP="007D6D41">
      <w:pPr>
        <w:spacing w:after="0" w:line="360" w:lineRule="auto"/>
        <w:jc w:val="both"/>
        <w:rPr>
          <w:rFonts w:ascii="Arial" w:hAnsi="Arial" w:cs="Arial"/>
          <w:b/>
          <w:sz w:val="32"/>
          <w:szCs w:val="24"/>
        </w:rPr>
      </w:pPr>
    </w:p>
    <w:p w:rsidR="007D6D41" w:rsidRPr="002357BE" w:rsidRDefault="007D6D41" w:rsidP="007D6D41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2357BE">
        <w:rPr>
          <w:rFonts w:ascii="Arial" w:hAnsi="Arial" w:cs="Arial"/>
          <w:b/>
          <w:sz w:val="24"/>
          <w:szCs w:val="24"/>
        </w:rPr>
        <w:t>[Nombre del Comerciante 1]DNI [número]</w:t>
      </w:r>
    </w:p>
    <w:p w:rsidR="007D6D41" w:rsidRPr="001C5EAF" w:rsidRDefault="007D6D41" w:rsidP="007D6D41">
      <w:pPr>
        <w:spacing w:after="0" w:line="360" w:lineRule="auto"/>
        <w:jc w:val="both"/>
        <w:rPr>
          <w:rFonts w:ascii="Arial" w:hAnsi="Arial" w:cs="Arial"/>
          <w:b/>
          <w:sz w:val="36"/>
          <w:szCs w:val="24"/>
        </w:rPr>
      </w:pPr>
    </w:p>
    <w:p w:rsidR="007D6D41" w:rsidRPr="002357BE" w:rsidRDefault="007D6D41" w:rsidP="007D6D41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2357BE">
        <w:rPr>
          <w:rFonts w:ascii="Arial" w:hAnsi="Arial" w:cs="Arial"/>
          <w:b/>
          <w:sz w:val="24"/>
          <w:szCs w:val="24"/>
        </w:rPr>
        <w:t>[Nombre del Comerciante 2]DNI [número]</w:t>
      </w:r>
    </w:p>
    <w:p w:rsidR="007D6D41" w:rsidRPr="001C5EAF" w:rsidRDefault="007D6D41" w:rsidP="007D6D41">
      <w:pPr>
        <w:spacing w:after="0" w:line="360" w:lineRule="auto"/>
        <w:jc w:val="both"/>
        <w:rPr>
          <w:rFonts w:ascii="Arial" w:hAnsi="Arial" w:cs="Arial"/>
          <w:b/>
          <w:sz w:val="36"/>
          <w:szCs w:val="24"/>
        </w:rPr>
      </w:pPr>
    </w:p>
    <w:p w:rsidR="007D6D41" w:rsidRPr="001C5EAF" w:rsidRDefault="007D6D41" w:rsidP="001C5EAF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2357BE">
        <w:rPr>
          <w:rFonts w:ascii="Arial" w:hAnsi="Arial" w:cs="Arial"/>
          <w:b/>
          <w:sz w:val="24"/>
          <w:szCs w:val="24"/>
        </w:rPr>
        <w:t>[Nombre del Comerciante 3]DNI [número]</w:t>
      </w:r>
    </w:p>
    <w:sectPr w:rsidR="007D6D41" w:rsidRPr="001C5EAF" w:rsidSect="00856B4B">
      <w:headerReference w:type="default" r:id="rId7"/>
      <w:footerReference w:type="even" r:id="rId8"/>
      <w:footerReference w:type="default" r:id="rId9"/>
      <w:pgSz w:w="11906" w:h="16838" w:code="9"/>
      <w:pgMar w:top="1418" w:right="1021" w:bottom="1418" w:left="2268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2A50" w:rsidRDefault="00D12A50" w:rsidP="00D12A50">
      <w:pPr>
        <w:spacing w:after="0" w:line="240" w:lineRule="auto"/>
      </w:pPr>
      <w:r>
        <w:separator/>
      </w:r>
    </w:p>
  </w:endnote>
  <w:endnote w:type="continuationSeparator" w:id="0">
    <w:p w:rsidR="00D12A50" w:rsidRDefault="00D12A50" w:rsidP="00D12A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2A50" w:rsidRDefault="00D12A50" w:rsidP="008501E5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D12A50" w:rsidRDefault="00D12A50" w:rsidP="00D12A50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2A50" w:rsidRDefault="00D12A50" w:rsidP="008501E5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231DA4">
      <w:rPr>
        <w:rStyle w:val="Nmerodepgina"/>
        <w:noProof/>
      </w:rPr>
      <w:t>6</w:t>
    </w:r>
    <w:r>
      <w:rPr>
        <w:rStyle w:val="Nmerodepgina"/>
      </w:rPr>
      <w:fldChar w:fldCharType="end"/>
    </w:r>
  </w:p>
  <w:p w:rsidR="00D12A50" w:rsidRDefault="00D12A50" w:rsidP="00D12A50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2A50" w:rsidRDefault="00D12A50" w:rsidP="00D12A50">
      <w:pPr>
        <w:spacing w:after="0" w:line="240" w:lineRule="auto"/>
      </w:pPr>
      <w:r>
        <w:separator/>
      </w:r>
    </w:p>
  </w:footnote>
  <w:footnote w:type="continuationSeparator" w:id="0">
    <w:p w:rsidR="00D12A50" w:rsidRDefault="00D12A50" w:rsidP="00D12A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2A50" w:rsidRDefault="00D12A50" w:rsidP="00D12A50">
    <w:pPr>
      <w:pStyle w:val="Encabezado"/>
      <w:tabs>
        <w:tab w:val="clear" w:pos="4252"/>
        <w:tab w:val="clear" w:pos="8504"/>
      </w:tabs>
      <w:ind w:firstLine="708"/>
      <w:rPr>
        <w:rFonts w:ascii="Arial" w:hAnsi="Arial" w:cs="Arial"/>
        <w:i/>
      </w:rPr>
    </w:pPr>
    <w:r>
      <w:rPr>
        <w:noProof/>
        <w:lang w:eastAsia="es-AR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4648200</wp:posOffset>
          </wp:positionH>
          <wp:positionV relativeFrom="paragraph">
            <wp:posOffset>-470535</wp:posOffset>
          </wp:positionV>
          <wp:extent cx="1323975" cy="1374140"/>
          <wp:effectExtent l="0" t="0" r="0" b="0"/>
          <wp:wrapNone/>
          <wp:docPr id="2" name="Imagen 2" descr="Logo Concejo 5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Concejo 5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3975" cy="1374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-1036955</wp:posOffset>
          </wp:positionH>
          <wp:positionV relativeFrom="paragraph">
            <wp:posOffset>-231775</wp:posOffset>
          </wp:positionV>
          <wp:extent cx="2055495" cy="1392555"/>
          <wp:effectExtent l="0" t="0" r="0" b="0"/>
          <wp:wrapThrough wrapText="bothSides">
            <wp:wrapPolygon edited="0">
              <wp:start x="8808" y="0"/>
              <wp:lineTo x="7407" y="1182"/>
              <wp:lineTo x="5605" y="3841"/>
              <wp:lineTo x="5605" y="9456"/>
              <wp:lineTo x="5805" y="10637"/>
              <wp:lineTo x="8808" y="14183"/>
              <wp:lineTo x="601" y="14183"/>
              <wp:lineTo x="601" y="18320"/>
              <wp:lineTo x="5405" y="18911"/>
              <wp:lineTo x="5405" y="20093"/>
              <wp:lineTo x="6606" y="20093"/>
              <wp:lineTo x="7006" y="18911"/>
              <wp:lineTo x="20819" y="18320"/>
              <wp:lineTo x="21019" y="15956"/>
              <wp:lineTo x="11611" y="14183"/>
              <wp:lineTo x="12612" y="14183"/>
              <wp:lineTo x="15614" y="10637"/>
              <wp:lineTo x="16015" y="4137"/>
              <wp:lineTo x="13613" y="591"/>
              <wp:lineTo x="12612" y="0"/>
              <wp:lineTo x="8808" y="0"/>
            </wp:wrapPolygon>
          </wp:wrapThrough>
          <wp:docPr id="1" name="Imagen 1" descr="LOGO5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50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5495" cy="1392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i/>
      </w:rPr>
      <w:t xml:space="preserve">      </w:t>
    </w:r>
  </w:p>
  <w:p w:rsidR="00D12A50" w:rsidRDefault="00D12A50" w:rsidP="00D12A50">
    <w:pPr>
      <w:pStyle w:val="Encabezado"/>
      <w:tabs>
        <w:tab w:val="clear" w:pos="4252"/>
        <w:tab w:val="clear" w:pos="8504"/>
      </w:tabs>
      <w:ind w:firstLine="708"/>
      <w:rPr>
        <w:rFonts w:ascii="Arial" w:eastAsia="Calibri" w:hAnsi="Arial" w:cs="Arial"/>
        <w:sz w:val="18"/>
        <w:szCs w:val="18"/>
      </w:rPr>
    </w:pPr>
    <w:r>
      <w:rPr>
        <w:rFonts w:ascii="Arial" w:hAnsi="Arial" w:cs="Arial"/>
        <w:i/>
      </w:rPr>
      <w:t xml:space="preserve">          </w:t>
    </w:r>
    <w:r w:rsidRPr="00347D98">
      <w:rPr>
        <w:rFonts w:ascii="Arial" w:hAnsi="Arial" w:cs="Arial"/>
        <w:i/>
      </w:rPr>
      <w:t>“160 Aniversario de la Ciudad de Rawson,</w:t>
    </w:r>
    <w:r>
      <w:rPr>
        <w:rFonts w:ascii="Arial" w:eastAsia="Calibri" w:hAnsi="Arial" w:cs="Arial"/>
        <w:sz w:val="18"/>
        <w:szCs w:val="18"/>
      </w:rPr>
      <w:t xml:space="preserve"> </w:t>
    </w:r>
  </w:p>
  <w:p w:rsidR="00D12A50" w:rsidRPr="006716DD" w:rsidRDefault="00D12A50" w:rsidP="00D12A50">
    <w:pPr>
      <w:pStyle w:val="Encabezado"/>
      <w:tabs>
        <w:tab w:val="clear" w:pos="4252"/>
        <w:tab w:val="clear" w:pos="8504"/>
      </w:tabs>
      <w:ind w:firstLine="708"/>
      <w:rPr>
        <w:rFonts w:ascii="Arial" w:eastAsia="Calibri" w:hAnsi="Arial" w:cs="Arial"/>
        <w:sz w:val="18"/>
        <w:szCs w:val="18"/>
      </w:rPr>
    </w:pPr>
    <w:r>
      <w:rPr>
        <w:rFonts w:ascii="Arial" w:hAnsi="Arial" w:cs="Arial"/>
        <w:i/>
      </w:rPr>
      <w:t xml:space="preserve">               </w:t>
    </w:r>
    <w:r w:rsidRPr="002419FE">
      <w:rPr>
        <w:rFonts w:ascii="Arial" w:hAnsi="Arial" w:cs="Arial"/>
        <w:i/>
      </w:rPr>
      <w:t>Capital</w:t>
    </w:r>
    <w:r w:rsidRPr="00347D98">
      <w:rPr>
        <w:rFonts w:ascii="Arial" w:hAnsi="Arial" w:cs="Arial"/>
        <w:i/>
      </w:rPr>
      <w:t xml:space="preserve"> de la Provincia del Chubut”</w:t>
    </w:r>
  </w:p>
  <w:p w:rsidR="00D12A50" w:rsidRDefault="00D12A50" w:rsidP="00D12A50">
    <w:pPr>
      <w:pStyle w:val="Encabezado"/>
      <w:tabs>
        <w:tab w:val="clear" w:pos="4252"/>
        <w:tab w:val="clear" w:pos="8504"/>
      </w:tabs>
      <w:jc w:val="center"/>
      <w:rPr>
        <w:rFonts w:ascii="Arial" w:hAnsi="Arial" w:cs="Arial"/>
        <w:sz w:val="20"/>
      </w:rPr>
    </w:pPr>
  </w:p>
  <w:p w:rsidR="00D12A50" w:rsidRDefault="00D12A50" w:rsidP="00D12A50">
    <w:pPr>
      <w:pStyle w:val="Encabezado"/>
      <w:tabs>
        <w:tab w:val="clear" w:pos="4252"/>
        <w:tab w:val="clear" w:pos="8504"/>
      </w:tabs>
      <w:jc w:val="center"/>
      <w:rPr>
        <w:rFonts w:ascii="Arial" w:hAnsi="Arial" w:cs="Arial"/>
        <w:sz w:val="20"/>
      </w:rPr>
    </w:pPr>
  </w:p>
  <w:p w:rsidR="00D12A50" w:rsidRDefault="00D12A50" w:rsidP="00D12A50">
    <w:pPr>
      <w:pStyle w:val="Encabezado"/>
      <w:tabs>
        <w:tab w:val="clear" w:pos="4252"/>
        <w:tab w:val="clear" w:pos="8504"/>
      </w:tabs>
      <w:jc w:val="center"/>
      <w:rPr>
        <w:rFonts w:ascii="Arial" w:hAnsi="Arial" w:cs="Arial"/>
        <w:sz w:val="20"/>
      </w:rPr>
    </w:pPr>
  </w:p>
  <w:p w:rsidR="00D12A50" w:rsidRDefault="00D12A50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7F64B2"/>
    <w:multiLevelType w:val="hybridMultilevel"/>
    <w:tmpl w:val="8A182564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A50"/>
    <w:rsid w:val="0001500E"/>
    <w:rsid w:val="0002515F"/>
    <w:rsid w:val="000263E0"/>
    <w:rsid w:val="0002679B"/>
    <w:rsid w:val="0003293E"/>
    <w:rsid w:val="00033641"/>
    <w:rsid w:val="00052BA5"/>
    <w:rsid w:val="00061A70"/>
    <w:rsid w:val="00066F5E"/>
    <w:rsid w:val="000A6948"/>
    <w:rsid w:val="000D5105"/>
    <w:rsid w:val="0012406A"/>
    <w:rsid w:val="00127FDC"/>
    <w:rsid w:val="001429E3"/>
    <w:rsid w:val="001450F2"/>
    <w:rsid w:val="0014548D"/>
    <w:rsid w:val="001802BB"/>
    <w:rsid w:val="00182EEC"/>
    <w:rsid w:val="00194CB6"/>
    <w:rsid w:val="001C5EAF"/>
    <w:rsid w:val="001F7216"/>
    <w:rsid w:val="002047F6"/>
    <w:rsid w:val="00231DA4"/>
    <w:rsid w:val="00236292"/>
    <w:rsid w:val="00237E18"/>
    <w:rsid w:val="0024539C"/>
    <w:rsid w:val="00257FA9"/>
    <w:rsid w:val="00260F79"/>
    <w:rsid w:val="002678C9"/>
    <w:rsid w:val="0027580F"/>
    <w:rsid w:val="00276ED0"/>
    <w:rsid w:val="002774E0"/>
    <w:rsid w:val="0029039B"/>
    <w:rsid w:val="002938E0"/>
    <w:rsid w:val="002A2650"/>
    <w:rsid w:val="002A394E"/>
    <w:rsid w:val="002D2993"/>
    <w:rsid w:val="002E406D"/>
    <w:rsid w:val="0031220E"/>
    <w:rsid w:val="00324851"/>
    <w:rsid w:val="00394E23"/>
    <w:rsid w:val="003954ED"/>
    <w:rsid w:val="003A7010"/>
    <w:rsid w:val="003B46F7"/>
    <w:rsid w:val="003E2C1A"/>
    <w:rsid w:val="004065F6"/>
    <w:rsid w:val="00407BFC"/>
    <w:rsid w:val="0043400A"/>
    <w:rsid w:val="00460AE0"/>
    <w:rsid w:val="0046314E"/>
    <w:rsid w:val="00467744"/>
    <w:rsid w:val="00485A3B"/>
    <w:rsid w:val="004A3D4E"/>
    <w:rsid w:val="004B5774"/>
    <w:rsid w:val="004C2B5B"/>
    <w:rsid w:val="004D783E"/>
    <w:rsid w:val="00512A93"/>
    <w:rsid w:val="005472B3"/>
    <w:rsid w:val="00550212"/>
    <w:rsid w:val="00551819"/>
    <w:rsid w:val="00563DBB"/>
    <w:rsid w:val="005739B3"/>
    <w:rsid w:val="005C3A75"/>
    <w:rsid w:val="00607563"/>
    <w:rsid w:val="00613CA4"/>
    <w:rsid w:val="006274F0"/>
    <w:rsid w:val="00632B1F"/>
    <w:rsid w:val="00635BCB"/>
    <w:rsid w:val="00646F21"/>
    <w:rsid w:val="006514C3"/>
    <w:rsid w:val="006560DD"/>
    <w:rsid w:val="00691B73"/>
    <w:rsid w:val="006B046F"/>
    <w:rsid w:val="006B7B14"/>
    <w:rsid w:val="006C5206"/>
    <w:rsid w:val="006E194D"/>
    <w:rsid w:val="006F7F27"/>
    <w:rsid w:val="007031EE"/>
    <w:rsid w:val="007267B0"/>
    <w:rsid w:val="00732CA2"/>
    <w:rsid w:val="0073543F"/>
    <w:rsid w:val="007510EC"/>
    <w:rsid w:val="007537EB"/>
    <w:rsid w:val="007611F2"/>
    <w:rsid w:val="00764428"/>
    <w:rsid w:val="0076736D"/>
    <w:rsid w:val="00770649"/>
    <w:rsid w:val="007B32B3"/>
    <w:rsid w:val="007C2B37"/>
    <w:rsid w:val="007C67D6"/>
    <w:rsid w:val="007D420D"/>
    <w:rsid w:val="007D6D41"/>
    <w:rsid w:val="007E24F0"/>
    <w:rsid w:val="007F0BFC"/>
    <w:rsid w:val="00806566"/>
    <w:rsid w:val="008154FC"/>
    <w:rsid w:val="0082608E"/>
    <w:rsid w:val="008274A7"/>
    <w:rsid w:val="00827A3A"/>
    <w:rsid w:val="0083038C"/>
    <w:rsid w:val="00856B4B"/>
    <w:rsid w:val="0085797B"/>
    <w:rsid w:val="008A7810"/>
    <w:rsid w:val="008B2467"/>
    <w:rsid w:val="008B6B37"/>
    <w:rsid w:val="008C6544"/>
    <w:rsid w:val="008D024F"/>
    <w:rsid w:val="008F5069"/>
    <w:rsid w:val="009152D6"/>
    <w:rsid w:val="00926467"/>
    <w:rsid w:val="00930E87"/>
    <w:rsid w:val="00941554"/>
    <w:rsid w:val="00950BD8"/>
    <w:rsid w:val="00985877"/>
    <w:rsid w:val="009D1CCD"/>
    <w:rsid w:val="009E7AC7"/>
    <w:rsid w:val="009F3383"/>
    <w:rsid w:val="009F4ADD"/>
    <w:rsid w:val="00A21ECE"/>
    <w:rsid w:val="00A239C3"/>
    <w:rsid w:val="00A24C06"/>
    <w:rsid w:val="00A35A0E"/>
    <w:rsid w:val="00A36A5C"/>
    <w:rsid w:val="00A567A2"/>
    <w:rsid w:val="00A672B5"/>
    <w:rsid w:val="00A97762"/>
    <w:rsid w:val="00AA1792"/>
    <w:rsid w:val="00AB11F6"/>
    <w:rsid w:val="00AC409E"/>
    <w:rsid w:val="00B10BDC"/>
    <w:rsid w:val="00B45AB9"/>
    <w:rsid w:val="00B531AC"/>
    <w:rsid w:val="00B740FF"/>
    <w:rsid w:val="00B819F5"/>
    <w:rsid w:val="00B9098D"/>
    <w:rsid w:val="00BA093E"/>
    <w:rsid w:val="00BD1166"/>
    <w:rsid w:val="00BF7E79"/>
    <w:rsid w:val="00C0616A"/>
    <w:rsid w:val="00C15320"/>
    <w:rsid w:val="00C311FD"/>
    <w:rsid w:val="00C42B03"/>
    <w:rsid w:val="00C7499D"/>
    <w:rsid w:val="00CA719A"/>
    <w:rsid w:val="00CC5DEF"/>
    <w:rsid w:val="00D11451"/>
    <w:rsid w:val="00D12A50"/>
    <w:rsid w:val="00D1648D"/>
    <w:rsid w:val="00D268BC"/>
    <w:rsid w:val="00D35F78"/>
    <w:rsid w:val="00D568FE"/>
    <w:rsid w:val="00D66F3C"/>
    <w:rsid w:val="00D70CFE"/>
    <w:rsid w:val="00D80980"/>
    <w:rsid w:val="00D97782"/>
    <w:rsid w:val="00DA23B6"/>
    <w:rsid w:val="00DA51EE"/>
    <w:rsid w:val="00DA6E2E"/>
    <w:rsid w:val="00DA7CA4"/>
    <w:rsid w:val="00DF108B"/>
    <w:rsid w:val="00E014DC"/>
    <w:rsid w:val="00E43F05"/>
    <w:rsid w:val="00E74C23"/>
    <w:rsid w:val="00ED1868"/>
    <w:rsid w:val="00ED4D7F"/>
    <w:rsid w:val="00F22560"/>
    <w:rsid w:val="00F83D21"/>
    <w:rsid w:val="00FB1EE5"/>
    <w:rsid w:val="00FB674A"/>
    <w:rsid w:val="00FB747C"/>
    <w:rsid w:val="00FC3088"/>
    <w:rsid w:val="00FD7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9FD88023-3AC8-4713-901D-3F9219594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12A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12A50"/>
  </w:style>
  <w:style w:type="paragraph" w:styleId="Piedepgina">
    <w:name w:val="footer"/>
    <w:basedOn w:val="Normal"/>
    <w:link w:val="PiedepginaCar"/>
    <w:uiPriority w:val="99"/>
    <w:unhideWhenUsed/>
    <w:rsid w:val="00D12A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12A50"/>
  </w:style>
  <w:style w:type="character" w:styleId="Nmerodepgina">
    <w:name w:val="page number"/>
    <w:basedOn w:val="Fuentedeprrafopredeter"/>
    <w:uiPriority w:val="99"/>
    <w:semiHidden/>
    <w:unhideWhenUsed/>
    <w:rsid w:val="00D12A50"/>
  </w:style>
  <w:style w:type="table" w:styleId="Tablaconcuadrcula">
    <w:name w:val="Table Grid"/>
    <w:basedOn w:val="Tablanormal"/>
    <w:uiPriority w:val="59"/>
    <w:rsid w:val="00D12A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D12A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B73E2B79</Template>
  <TotalTime>0</TotalTime>
  <Pages>6</Pages>
  <Words>1239</Words>
  <Characters>6820</Characters>
  <Application>Microsoft Office Word</Application>
  <DocSecurity>0</DocSecurity>
  <Lines>56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maxi</dc:creator>
  <cp:keywords/>
  <dc:description/>
  <cp:lastModifiedBy>maxi</cp:lastModifiedBy>
  <cp:revision>2</cp:revision>
  <dcterms:created xsi:type="dcterms:W3CDTF">2025-06-06T15:38:00Z</dcterms:created>
  <dcterms:modified xsi:type="dcterms:W3CDTF">2025-06-06T15:38:00Z</dcterms:modified>
</cp:coreProperties>
</file>