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DA4A7F" w:rsidP="005D6A27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DA4A7F" w:rsidRDefault="00DA4A7F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E448C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 xml:space="preserve">Es intención </w:t>
      </w:r>
      <w:r w:rsidR="004F1549">
        <w:rPr>
          <w:rFonts w:ascii="Arial" w:hAnsi="Arial" w:cs="Arial"/>
          <w:sz w:val="24"/>
        </w:rPr>
        <w:t>de</w:t>
      </w:r>
      <w:r w:rsidR="00017793">
        <w:rPr>
          <w:rFonts w:ascii="Arial" w:hAnsi="Arial" w:cs="Arial"/>
          <w:sz w:val="24"/>
        </w:rPr>
        <w:t>l</w:t>
      </w:r>
      <w:r w:rsidR="004F1549">
        <w:rPr>
          <w:rFonts w:ascii="Arial" w:hAnsi="Arial" w:cs="Arial"/>
          <w:sz w:val="24"/>
        </w:rPr>
        <w:t xml:space="preserve"> Poder Ejecutivo Municipal, modifica</w:t>
      </w:r>
      <w:r w:rsidR="00017793">
        <w:rPr>
          <w:rFonts w:ascii="Arial" w:hAnsi="Arial" w:cs="Arial"/>
          <w:sz w:val="24"/>
        </w:rPr>
        <w:t>r</w:t>
      </w:r>
      <w:r w:rsidR="004F1549">
        <w:rPr>
          <w:rFonts w:ascii="Arial" w:hAnsi="Arial" w:cs="Arial"/>
          <w:sz w:val="24"/>
        </w:rPr>
        <w:t xml:space="preserve"> los Artículos 32 y 33 de la Ordenanza Nº 8330, </w:t>
      </w:r>
      <w:r w:rsidR="004946A9">
        <w:rPr>
          <w:rFonts w:ascii="Arial" w:hAnsi="Arial" w:cs="Arial"/>
          <w:sz w:val="24"/>
        </w:rPr>
        <w:t xml:space="preserve">en el ítem de </w:t>
      </w:r>
      <w:r w:rsidR="004F1549">
        <w:rPr>
          <w:rFonts w:ascii="Arial" w:hAnsi="Arial" w:cs="Arial"/>
          <w:sz w:val="24"/>
        </w:rPr>
        <w:t>“</w:t>
      </w:r>
      <w:r w:rsidR="004946A9">
        <w:rPr>
          <w:rFonts w:ascii="Arial" w:hAnsi="Arial" w:cs="Arial"/>
          <w:sz w:val="24"/>
        </w:rPr>
        <w:t>Pago por Licencia de Conductor</w:t>
      </w:r>
      <w:r w:rsidR="004F1549">
        <w:rPr>
          <w:rFonts w:ascii="Arial" w:hAnsi="Arial" w:cs="Arial"/>
          <w:sz w:val="24"/>
        </w:rPr>
        <w:t>”</w:t>
      </w:r>
      <w:r w:rsidR="004946A9">
        <w:rPr>
          <w:rFonts w:ascii="Arial" w:hAnsi="Arial" w:cs="Arial"/>
          <w:sz w:val="24"/>
        </w:rPr>
        <w:t>,</w:t>
      </w:r>
      <w:r w:rsidR="004F1549">
        <w:rPr>
          <w:rFonts w:ascii="Arial" w:hAnsi="Arial" w:cs="Arial"/>
          <w:sz w:val="24"/>
        </w:rPr>
        <w:t xml:space="preserve"> con el fin de actualizar los valores de los mismos</w:t>
      </w:r>
      <w:r w:rsidR="0008524B">
        <w:rPr>
          <w:rFonts w:ascii="Arial" w:hAnsi="Arial" w:cs="Arial"/>
          <w:sz w:val="24"/>
        </w:rPr>
        <w:t>,</w:t>
      </w:r>
      <w:r w:rsidR="004F1549">
        <w:rPr>
          <w:rFonts w:ascii="Arial" w:hAnsi="Arial" w:cs="Arial"/>
          <w:sz w:val="24"/>
        </w:rPr>
        <w:t xml:space="preserve"> en virtud de que se encuentr</w:t>
      </w:r>
      <w:r w:rsidR="0008524B">
        <w:rPr>
          <w:rFonts w:ascii="Arial" w:hAnsi="Arial" w:cs="Arial"/>
          <w:sz w:val="24"/>
        </w:rPr>
        <w:t>e</w:t>
      </w:r>
      <w:r w:rsidR="004F1549">
        <w:rPr>
          <w:rFonts w:ascii="Arial" w:hAnsi="Arial" w:cs="Arial"/>
          <w:sz w:val="24"/>
        </w:rPr>
        <w:t>n acorde a la realidad socioeconómica en general. Como es de público conocimiento en los valores descriptos en la nueva Ordenanza Tarifaria no fue incluido este incremento</w:t>
      </w:r>
      <w:r w:rsidR="005D6A27">
        <w:rPr>
          <w:rFonts w:ascii="Arial" w:hAnsi="Arial" w:cs="Arial"/>
          <w:sz w:val="24"/>
        </w:rPr>
        <w:t>.</w:t>
      </w:r>
    </w:p>
    <w:p w:rsidR="005D6A27" w:rsidRDefault="005D6A27" w:rsidP="005D6A27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6A27" w:rsidRPr="003476AA" w:rsidTr="009C267C">
        <w:tc>
          <w:tcPr>
            <w:tcW w:w="4247" w:type="dxa"/>
            <w:shd w:val="clear" w:color="auto" w:fill="auto"/>
          </w:tcPr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476AA">
              <w:rPr>
                <w:rFonts w:ascii="Arial" w:hAnsi="Arial" w:cs="Arial"/>
                <w:b/>
                <w:sz w:val="16"/>
              </w:rPr>
              <w:t xml:space="preserve">BRIAN AXEL </w:t>
            </w:r>
            <w:proofErr w:type="spellStart"/>
            <w:r w:rsidRPr="003476AA">
              <w:rPr>
                <w:rFonts w:ascii="Arial" w:hAnsi="Arial" w:cs="Arial"/>
                <w:b/>
                <w:sz w:val="16"/>
              </w:rPr>
              <w:t>WIRZ</w:t>
            </w:r>
            <w:proofErr w:type="spellEnd"/>
            <w:r w:rsidRPr="003476A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3476AA"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3476AA"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247" w:type="dxa"/>
            <w:shd w:val="clear" w:color="auto" w:fill="auto"/>
          </w:tcPr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476AA">
              <w:rPr>
                <w:rFonts w:ascii="Arial" w:hAnsi="Arial" w:cs="Arial"/>
                <w:b/>
                <w:sz w:val="16"/>
              </w:rPr>
              <w:t xml:space="preserve">MAURO </w:t>
            </w:r>
            <w:proofErr w:type="spellStart"/>
            <w:r w:rsidRPr="003476AA">
              <w:rPr>
                <w:rFonts w:ascii="Arial" w:hAnsi="Arial" w:cs="Arial"/>
                <w:b/>
                <w:sz w:val="16"/>
              </w:rPr>
              <w:t>MARTINEZ</w:t>
            </w:r>
            <w:proofErr w:type="spellEnd"/>
            <w:r w:rsidRPr="003476A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3476AA">
              <w:rPr>
                <w:rFonts w:ascii="Arial" w:hAnsi="Arial" w:cs="Arial"/>
                <w:b/>
                <w:sz w:val="16"/>
              </w:rPr>
              <w:t>HOLLEY</w:t>
            </w:r>
            <w:proofErr w:type="spellEnd"/>
            <w:r w:rsidRPr="003476A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3476AA">
              <w:rPr>
                <w:rFonts w:ascii="Arial" w:hAnsi="Arial" w:cs="Arial"/>
                <w:b/>
                <w:sz w:val="14"/>
              </w:rPr>
              <w:t>PRESIDENTE</w:t>
            </w:r>
          </w:p>
          <w:p w:rsidR="005D6A27" w:rsidRPr="003476AA" w:rsidRDefault="005D6A27" w:rsidP="009C267C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3476AA"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5D6A27" w:rsidRPr="00DA4A7F" w:rsidRDefault="005D6A27" w:rsidP="005D6A2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A4A7F" w:rsidRDefault="00DA4A7F">
      <w:pPr>
        <w:rPr>
          <w:rFonts w:ascii="Arial" w:hAnsi="Arial" w:cs="Arial"/>
          <w:sz w:val="24"/>
        </w:rPr>
      </w:pPr>
    </w:p>
    <w:p w:rsidR="00DA4A7F" w:rsidRDefault="00DA4A7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DA4A7F" w:rsidRDefault="00DA4A7F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EL CONCEJO DELIBERANTE DE LA CIUDAD DE RAWSON, CAPITAL DE LA PROVINCIA DEL CHUBUT,</w:t>
      </w:r>
      <w:r>
        <w:rPr>
          <w:rFonts w:ascii="Arial" w:hAnsi="Arial" w:cs="Arial"/>
          <w:sz w:val="24"/>
        </w:rPr>
        <w:t xml:space="preserve"> en uso de sus facultades legales, sanciona la siguiente:</w:t>
      </w:r>
    </w:p>
    <w:p w:rsidR="00DA4A7F" w:rsidRDefault="00DA4A7F" w:rsidP="005D6A27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DA4A7F" w:rsidRDefault="00DA4A7F" w:rsidP="005D6A27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5D6A27">
        <w:rPr>
          <w:rFonts w:ascii="Arial" w:hAnsi="Arial" w:cs="Arial"/>
          <w:b/>
          <w:sz w:val="24"/>
          <w:u w:val="single"/>
        </w:rPr>
        <w:t>MODIFICA LOS ARTÍCULOS 32 Y 33 DE LA ORDENANZA Nº 8330</w:t>
      </w:r>
    </w:p>
    <w:p w:rsidR="00DA4A7F" w:rsidRDefault="00DA4A7F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4F1549">
        <w:rPr>
          <w:rFonts w:ascii="Arial" w:hAnsi="Arial" w:cs="Arial"/>
          <w:sz w:val="24"/>
        </w:rPr>
        <w:t xml:space="preserve"> </w:t>
      </w:r>
      <w:r w:rsidR="005D6A27">
        <w:rPr>
          <w:rFonts w:ascii="Arial" w:hAnsi="Arial" w:cs="Arial"/>
          <w:sz w:val="24"/>
        </w:rPr>
        <w:t>Modifíquese</w:t>
      </w:r>
      <w:r w:rsidR="004F1549">
        <w:rPr>
          <w:rFonts w:ascii="Arial" w:hAnsi="Arial" w:cs="Arial"/>
          <w:sz w:val="24"/>
        </w:rPr>
        <w:t xml:space="preserve"> </w:t>
      </w:r>
      <w:r w:rsidR="005D6A27">
        <w:rPr>
          <w:rFonts w:ascii="Arial" w:hAnsi="Arial" w:cs="Arial"/>
          <w:sz w:val="24"/>
        </w:rPr>
        <w:t>el</w:t>
      </w:r>
      <w:r w:rsidR="004F1549">
        <w:rPr>
          <w:rFonts w:ascii="Arial" w:hAnsi="Arial" w:cs="Arial"/>
          <w:sz w:val="24"/>
        </w:rPr>
        <w:t xml:space="preserve"> Artículo 32 </w:t>
      </w:r>
      <w:r w:rsidR="005D6A27">
        <w:rPr>
          <w:rFonts w:ascii="Arial" w:hAnsi="Arial" w:cs="Arial"/>
          <w:sz w:val="24"/>
        </w:rPr>
        <w:t xml:space="preserve">- </w:t>
      </w:r>
      <w:r w:rsidR="004F1549">
        <w:rPr>
          <w:rFonts w:ascii="Arial" w:hAnsi="Arial" w:cs="Arial"/>
          <w:sz w:val="24"/>
        </w:rPr>
        <w:t>Tasa por Licencia de Conduc</w:t>
      </w:r>
      <w:r w:rsidR="00144905">
        <w:rPr>
          <w:rFonts w:ascii="Arial" w:hAnsi="Arial" w:cs="Arial"/>
          <w:sz w:val="24"/>
        </w:rPr>
        <w:t>to</w:t>
      </w:r>
      <w:r w:rsidR="004F1549">
        <w:rPr>
          <w:rFonts w:ascii="Arial" w:hAnsi="Arial" w:cs="Arial"/>
          <w:sz w:val="24"/>
        </w:rPr>
        <w:t>r</w:t>
      </w:r>
      <w:r w:rsidR="00144905">
        <w:rPr>
          <w:rFonts w:ascii="Arial" w:hAnsi="Arial" w:cs="Arial"/>
          <w:sz w:val="24"/>
        </w:rPr>
        <w:t>,</w:t>
      </w:r>
      <w:r w:rsidR="004F1549">
        <w:rPr>
          <w:rFonts w:ascii="Arial" w:hAnsi="Arial" w:cs="Arial"/>
          <w:sz w:val="24"/>
        </w:rPr>
        <w:t xml:space="preserve"> de la </w:t>
      </w:r>
      <w:r w:rsidR="005D6A27">
        <w:rPr>
          <w:rFonts w:ascii="Arial" w:hAnsi="Arial" w:cs="Arial"/>
          <w:sz w:val="24"/>
        </w:rPr>
        <w:br/>
        <w:t xml:space="preserve">                      </w:t>
      </w:r>
      <w:r w:rsidR="004F1549">
        <w:rPr>
          <w:rFonts w:ascii="Arial" w:hAnsi="Arial" w:cs="Arial"/>
          <w:sz w:val="24"/>
        </w:rPr>
        <w:t xml:space="preserve">Ordenanza Nº 8330, </w:t>
      </w:r>
      <w:r w:rsidR="005D6A27">
        <w:rPr>
          <w:rFonts w:ascii="Arial" w:hAnsi="Arial" w:cs="Arial"/>
          <w:sz w:val="24"/>
        </w:rPr>
        <w:t>e</w:t>
      </w:r>
      <w:r w:rsidR="004F1549">
        <w:rPr>
          <w:rFonts w:ascii="Arial" w:hAnsi="Arial" w:cs="Arial"/>
          <w:sz w:val="24"/>
        </w:rPr>
        <w:t>l que quedará redactado</w:t>
      </w:r>
      <w:r w:rsidR="00144905">
        <w:rPr>
          <w:rFonts w:ascii="Arial" w:hAnsi="Arial" w:cs="Arial"/>
          <w:sz w:val="24"/>
        </w:rPr>
        <w:t xml:space="preserve"> de la siguiente manera:</w:t>
      </w:r>
    </w:p>
    <w:p w:rsidR="004F1549" w:rsidRDefault="004F1549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</w:t>
      </w:r>
      <w:r w:rsidR="005D6A27">
        <w:rPr>
          <w:rFonts w:ascii="Arial" w:hAnsi="Arial" w:cs="Arial"/>
          <w:b/>
          <w:sz w:val="24"/>
          <w:u w:val="single"/>
        </w:rPr>
        <w:t>Artículo 32</w:t>
      </w:r>
      <w:r>
        <w:rPr>
          <w:rFonts w:ascii="Arial" w:hAnsi="Arial" w:cs="Arial"/>
          <w:b/>
          <w:sz w:val="24"/>
          <w:u w:val="single"/>
        </w:rPr>
        <w:t>.-</w:t>
      </w:r>
      <w:r>
        <w:rPr>
          <w:rFonts w:ascii="Arial" w:hAnsi="Arial" w:cs="Arial"/>
          <w:sz w:val="24"/>
        </w:rPr>
        <w:t xml:space="preserve"> Para el otorgamiento de la Licencia de Conductor se abonarán </w:t>
      </w:r>
      <w:r w:rsidR="00964231">
        <w:rPr>
          <w:rFonts w:ascii="Arial" w:hAnsi="Arial" w:cs="Arial"/>
          <w:sz w:val="24"/>
        </w:rPr>
        <w:br/>
        <w:t xml:space="preserve">                         </w:t>
      </w:r>
      <w:r>
        <w:rPr>
          <w:rFonts w:ascii="Arial" w:hAnsi="Arial" w:cs="Arial"/>
          <w:sz w:val="24"/>
        </w:rPr>
        <w:t>las siguientes Tas</w:t>
      </w:r>
      <w:r w:rsidR="00426F48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s:</w:t>
      </w:r>
    </w:p>
    <w:p w:rsidR="004F1549" w:rsidRDefault="004F1549" w:rsidP="00A85642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TASA POR LICENCIA DE CONDUCTOR</w:t>
      </w:r>
    </w:p>
    <w:p w:rsidR="004F1549" w:rsidRDefault="004F1549" w:rsidP="005D6A27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Profesional Clase C, D, y E:</w:t>
      </w:r>
    </w:p>
    <w:p w:rsidR="004F1549" w:rsidRDefault="004F1549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Licencia                                   Valor</w:t>
      </w:r>
    </w:p>
    <w:p w:rsidR="004F1549" w:rsidRDefault="004F1549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un año:                          $ 1.000,00</w:t>
      </w:r>
    </w:p>
    <w:p w:rsidR="004F1549" w:rsidRDefault="004F1549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dos años:                       $ 1.500,00</w:t>
      </w:r>
    </w:p>
    <w:p w:rsidR="004F1549" w:rsidRDefault="004F1549" w:rsidP="005D6A27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PARTICULAR CLASE B, C1, F Y MOTOCICLETAS</w:t>
      </w:r>
    </w:p>
    <w:p w:rsidR="004F1549" w:rsidRDefault="00964231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un año                            $  700,00</w:t>
      </w:r>
    </w:p>
    <w:p w:rsidR="00964231" w:rsidRDefault="00964231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dos años                         $ 1.500,00</w:t>
      </w:r>
    </w:p>
    <w:p w:rsidR="00964231" w:rsidRDefault="00964231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cinco años                       $ 3.000,00</w:t>
      </w:r>
    </w:p>
    <w:p w:rsidR="00964231" w:rsidRDefault="00964231" w:rsidP="005D6A27">
      <w:pPr>
        <w:spacing w:after="0" w:line="36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MOTOCICLETAS CLASE A, A1 y HA</w:t>
      </w:r>
    </w:p>
    <w:p w:rsidR="00964231" w:rsidRDefault="00964231" w:rsidP="005D6A27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tres años                        $ 1.500,00”</w:t>
      </w:r>
    </w:p>
    <w:p w:rsidR="005D6A27" w:rsidRDefault="005D6A27" w:rsidP="006E167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Modifíquese el Artículo 33 de la Ordenanza Nº 8330, </w:t>
      </w:r>
      <w:r w:rsidR="006E1677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l que </w:t>
      </w:r>
      <w:r w:rsidR="006E1677">
        <w:rPr>
          <w:rFonts w:ascii="Arial" w:hAnsi="Arial" w:cs="Arial"/>
          <w:sz w:val="24"/>
        </w:rPr>
        <w:t>quedará</w:t>
      </w:r>
      <w:r>
        <w:rPr>
          <w:rFonts w:ascii="Arial" w:hAnsi="Arial" w:cs="Arial"/>
          <w:sz w:val="24"/>
        </w:rPr>
        <w:t xml:space="preserve"> </w:t>
      </w:r>
      <w:r w:rsidR="006E1677">
        <w:rPr>
          <w:rFonts w:ascii="Arial" w:hAnsi="Arial" w:cs="Arial"/>
          <w:sz w:val="24"/>
        </w:rPr>
        <w:br/>
        <w:t xml:space="preserve">                     </w:t>
      </w:r>
      <w:r>
        <w:rPr>
          <w:rFonts w:ascii="Arial" w:hAnsi="Arial" w:cs="Arial"/>
          <w:sz w:val="24"/>
        </w:rPr>
        <w:t>redactado de la siguiente manera:</w:t>
      </w:r>
    </w:p>
    <w:p w:rsidR="00964231" w:rsidRDefault="00964231" w:rsidP="001C03AF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u w:val="single"/>
        </w:rPr>
        <w:t>Artículo 33.-</w:t>
      </w:r>
      <w:r>
        <w:rPr>
          <w:rFonts w:ascii="Arial" w:hAnsi="Arial" w:cs="Arial"/>
          <w:sz w:val="24"/>
        </w:rPr>
        <w:t xml:space="preserve"> </w:t>
      </w:r>
      <w:r w:rsidR="006E1677" w:rsidRPr="006E1677">
        <w:rPr>
          <w:rFonts w:ascii="Arial" w:hAnsi="Arial" w:cs="Arial"/>
          <w:sz w:val="24"/>
        </w:rPr>
        <w:t>Por duplicado de la licencia d</w:t>
      </w:r>
      <w:r w:rsidR="006E1677">
        <w:rPr>
          <w:rFonts w:ascii="Arial" w:hAnsi="Arial" w:cs="Arial"/>
          <w:sz w:val="24"/>
        </w:rPr>
        <w:t xml:space="preserve">e conductor se abonará una Tasa </w:t>
      </w:r>
      <w:r w:rsidR="006E1677">
        <w:rPr>
          <w:rFonts w:ascii="Arial" w:hAnsi="Arial" w:cs="Arial"/>
          <w:sz w:val="24"/>
        </w:rPr>
        <w:br/>
        <w:t xml:space="preserve">                        </w:t>
      </w:r>
      <w:r w:rsidR="006E1677" w:rsidRPr="006E1677">
        <w:rPr>
          <w:rFonts w:ascii="Arial" w:hAnsi="Arial" w:cs="Arial"/>
          <w:sz w:val="24"/>
        </w:rPr>
        <w:t xml:space="preserve">de Pesos: </w:t>
      </w:r>
      <w:r w:rsidR="006E1677">
        <w:rPr>
          <w:rFonts w:ascii="Arial" w:hAnsi="Arial" w:cs="Arial"/>
          <w:sz w:val="24"/>
        </w:rPr>
        <w:t>UN MIL (</w:t>
      </w:r>
      <w:r w:rsidR="006E1677" w:rsidRPr="006E1677">
        <w:rPr>
          <w:rFonts w:ascii="Arial" w:hAnsi="Arial" w:cs="Arial"/>
          <w:sz w:val="24"/>
        </w:rPr>
        <w:t>$</w:t>
      </w:r>
      <w:r w:rsidR="006E167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1.000,00</w:t>
      </w:r>
      <w:r w:rsidR="006E1677">
        <w:rPr>
          <w:rFonts w:ascii="Arial" w:hAnsi="Arial" w:cs="Arial"/>
          <w:sz w:val="24"/>
        </w:rPr>
        <w:t>).</w:t>
      </w:r>
    </w:p>
    <w:p w:rsidR="00964231" w:rsidRDefault="00964231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todos los casos de otorgamiento de duplicado, éstos llevarán la fecha de vencimiento que correspondía al original.</w:t>
      </w:r>
    </w:p>
    <w:p w:rsidR="00964231" w:rsidRPr="00964231" w:rsidRDefault="00964231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la renovación de </w:t>
      </w:r>
      <w:r w:rsidR="001C03AF">
        <w:rPr>
          <w:rFonts w:ascii="Arial" w:hAnsi="Arial" w:cs="Arial"/>
          <w:sz w:val="24"/>
        </w:rPr>
        <w:t xml:space="preserve">Licencia </w:t>
      </w:r>
      <w:r>
        <w:rPr>
          <w:rFonts w:ascii="Arial" w:hAnsi="Arial" w:cs="Arial"/>
          <w:sz w:val="24"/>
        </w:rPr>
        <w:t xml:space="preserve">de </w:t>
      </w:r>
      <w:r w:rsidR="001C03AF">
        <w:rPr>
          <w:rFonts w:ascii="Arial" w:hAnsi="Arial" w:cs="Arial"/>
          <w:sz w:val="24"/>
        </w:rPr>
        <w:t xml:space="preserve">Conductor </w:t>
      </w:r>
      <w:r>
        <w:rPr>
          <w:rFonts w:ascii="Arial" w:hAnsi="Arial" w:cs="Arial"/>
          <w:sz w:val="24"/>
        </w:rPr>
        <w:t>se abonarán los mismos importes establecidos en el Artículo 32.</w:t>
      </w:r>
      <w:r w:rsidR="005D6A27">
        <w:rPr>
          <w:rFonts w:ascii="Arial" w:hAnsi="Arial" w:cs="Arial"/>
          <w:sz w:val="24"/>
        </w:rPr>
        <w:t>-”</w:t>
      </w:r>
    </w:p>
    <w:p w:rsidR="00DA4A7F" w:rsidRDefault="00DA4A7F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lastRenderedPageBreak/>
        <w:t xml:space="preserve">Artículo </w:t>
      </w:r>
      <w:r w:rsidR="005D6A27">
        <w:rPr>
          <w:rFonts w:ascii="Arial" w:hAnsi="Arial" w:cs="Arial"/>
          <w:b/>
          <w:sz w:val="24"/>
          <w:u w:val="single"/>
        </w:rPr>
        <w:t>3</w:t>
      </w:r>
      <w:r>
        <w:rPr>
          <w:rFonts w:ascii="Arial" w:hAnsi="Arial" w:cs="Arial"/>
          <w:b/>
          <w:sz w:val="24"/>
          <w:u w:val="single"/>
        </w:rPr>
        <w:t>º.-</w:t>
      </w:r>
      <w:r w:rsidR="0096423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Dispóngase a los fines de su ordenamiento</w:t>
      </w:r>
      <w:r w:rsidR="005D6A27">
        <w:rPr>
          <w:rFonts w:ascii="Arial" w:hAnsi="Arial" w:cs="Arial"/>
          <w:sz w:val="24"/>
        </w:rPr>
        <w:t xml:space="preserve"> administrativo, la </w:t>
      </w:r>
      <w:r w:rsidR="005D6A27">
        <w:rPr>
          <w:rFonts w:ascii="Arial" w:hAnsi="Arial" w:cs="Arial"/>
          <w:sz w:val="24"/>
        </w:rPr>
        <w:br/>
        <w:t xml:space="preserve">                        </w:t>
      </w:r>
      <w:r>
        <w:rPr>
          <w:rFonts w:ascii="Arial" w:hAnsi="Arial" w:cs="Arial"/>
          <w:sz w:val="24"/>
        </w:rPr>
        <w:t>inclusión de la presente en el Texto Ordenado correspondiente.-</w:t>
      </w:r>
    </w:p>
    <w:p w:rsidR="00DA4A7F" w:rsidRDefault="00964231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</w:t>
      </w:r>
      <w:r w:rsidR="005D6A27">
        <w:rPr>
          <w:rFonts w:ascii="Arial" w:hAnsi="Arial" w:cs="Arial"/>
          <w:b/>
          <w:sz w:val="24"/>
          <w:u w:val="single"/>
        </w:rPr>
        <w:t>4</w:t>
      </w:r>
      <w:r>
        <w:rPr>
          <w:rFonts w:ascii="Arial" w:hAnsi="Arial" w:cs="Arial"/>
          <w:b/>
          <w:sz w:val="24"/>
          <w:u w:val="single"/>
        </w:rPr>
        <w:t>º.-</w:t>
      </w:r>
      <w:r>
        <w:rPr>
          <w:rFonts w:ascii="Arial" w:hAnsi="Arial" w:cs="Arial"/>
          <w:sz w:val="24"/>
        </w:rPr>
        <w:t xml:space="preserve"> </w:t>
      </w:r>
      <w:r w:rsidR="00DA4A7F">
        <w:rPr>
          <w:rFonts w:ascii="Arial" w:hAnsi="Arial" w:cs="Arial"/>
          <w:sz w:val="24"/>
        </w:rPr>
        <w:t>Regístrese, Comuníquese al Poder Ejecutivo Municipal, Publíquese</w:t>
      </w:r>
    </w:p>
    <w:p w:rsidR="00DA4A7F" w:rsidRDefault="00DA4A7F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p w:rsidR="00DA4A7F" w:rsidRDefault="00DA4A7F" w:rsidP="005D6A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1C03AF">
        <w:rPr>
          <w:rFonts w:ascii="Arial" w:hAnsi="Arial" w:cs="Arial"/>
          <w:sz w:val="24"/>
        </w:rPr>
        <w:t>treinta</w:t>
      </w:r>
      <w:r>
        <w:rPr>
          <w:rFonts w:ascii="Arial" w:hAnsi="Arial" w:cs="Arial"/>
          <w:sz w:val="24"/>
        </w:rPr>
        <w:t xml:space="preserve"> </w:t>
      </w:r>
      <w:r w:rsidR="001C03AF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1C03AF">
        <w:rPr>
          <w:rFonts w:ascii="Arial" w:hAnsi="Arial" w:cs="Arial"/>
          <w:sz w:val="24"/>
        </w:rPr>
        <w:t>marzo</w:t>
      </w:r>
      <w:r>
        <w:rPr>
          <w:rFonts w:ascii="Arial" w:hAnsi="Arial" w:cs="Arial"/>
          <w:sz w:val="24"/>
        </w:rPr>
        <w:t xml:space="preserve"> del año dos mil</w:t>
      </w:r>
      <w:r w:rsidR="001C03AF">
        <w:rPr>
          <w:rFonts w:ascii="Arial" w:hAnsi="Arial" w:cs="Arial"/>
          <w:sz w:val="24"/>
        </w:rPr>
        <w:t xml:space="preserve"> veintidós</w:t>
      </w:r>
      <w:r>
        <w:rPr>
          <w:rFonts w:ascii="Arial" w:hAnsi="Arial" w:cs="Arial"/>
          <w:sz w:val="24"/>
        </w:rPr>
        <w:t>.-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C03AF" w:rsidRPr="003476AA" w:rsidTr="009C267C">
        <w:tc>
          <w:tcPr>
            <w:tcW w:w="4247" w:type="dxa"/>
            <w:shd w:val="clear" w:color="auto" w:fill="auto"/>
          </w:tcPr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476AA">
              <w:rPr>
                <w:rFonts w:ascii="Arial" w:hAnsi="Arial" w:cs="Arial"/>
                <w:b/>
                <w:sz w:val="16"/>
              </w:rPr>
              <w:t xml:space="preserve">BRIAN AXEL </w:t>
            </w:r>
            <w:proofErr w:type="spellStart"/>
            <w:r w:rsidRPr="003476AA">
              <w:rPr>
                <w:rFonts w:ascii="Arial" w:hAnsi="Arial" w:cs="Arial"/>
                <w:b/>
                <w:sz w:val="16"/>
              </w:rPr>
              <w:t>WIRZ</w:t>
            </w:r>
            <w:proofErr w:type="spellEnd"/>
            <w:r w:rsidRPr="003476A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3476AA"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3476AA"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247" w:type="dxa"/>
            <w:shd w:val="clear" w:color="auto" w:fill="auto"/>
          </w:tcPr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3476AA">
              <w:rPr>
                <w:rFonts w:ascii="Arial" w:hAnsi="Arial" w:cs="Arial"/>
                <w:b/>
                <w:sz w:val="16"/>
              </w:rPr>
              <w:t xml:space="preserve">MAURO </w:t>
            </w:r>
            <w:proofErr w:type="spellStart"/>
            <w:r w:rsidRPr="003476AA">
              <w:rPr>
                <w:rFonts w:ascii="Arial" w:hAnsi="Arial" w:cs="Arial"/>
                <w:b/>
                <w:sz w:val="16"/>
              </w:rPr>
              <w:t>MARTINEZ</w:t>
            </w:r>
            <w:proofErr w:type="spellEnd"/>
            <w:r w:rsidRPr="003476AA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3476AA">
              <w:rPr>
                <w:rFonts w:ascii="Arial" w:hAnsi="Arial" w:cs="Arial"/>
                <w:b/>
                <w:sz w:val="16"/>
              </w:rPr>
              <w:t>HOLLEY</w:t>
            </w:r>
            <w:proofErr w:type="spellEnd"/>
            <w:r w:rsidRPr="003476A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3476AA">
              <w:rPr>
                <w:rFonts w:ascii="Arial" w:hAnsi="Arial" w:cs="Arial"/>
                <w:b/>
                <w:sz w:val="14"/>
              </w:rPr>
              <w:t>PRESIDENTE</w:t>
            </w:r>
          </w:p>
          <w:p w:rsidR="001C03AF" w:rsidRPr="003476AA" w:rsidRDefault="001C03AF" w:rsidP="009C267C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3476AA"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DA4A7F" w:rsidRDefault="00DA4A7F" w:rsidP="00DA4A7F">
      <w:pPr>
        <w:jc w:val="both"/>
        <w:rPr>
          <w:rFonts w:ascii="Arial" w:hAnsi="Arial" w:cs="Arial"/>
          <w:sz w:val="24"/>
        </w:rPr>
      </w:pPr>
    </w:p>
    <w:p w:rsidR="00DA4A7F" w:rsidRPr="00CE59B1" w:rsidRDefault="00DA4A7F" w:rsidP="001C03AF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</w:r>
      <w:r w:rsidR="00CE59B1">
        <w:rPr>
          <w:rFonts w:ascii="Arial" w:hAnsi="Arial" w:cs="Arial"/>
          <w:b/>
          <w:sz w:val="24"/>
        </w:rPr>
        <w:tab/>
        <w:t>07 ABR 2022</w:t>
      </w:r>
    </w:p>
    <w:p w:rsidR="00DA4A7F" w:rsidRDefault="00964231" w:rsidP="001C03A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</w:t>
      </w:r>
      <w:r w:rsidR="00DA4A7F">
        <w:rPr>
          <w:rFonts w:ascii="Arial" w:hAnsi="Arial" w:cs="Arial"/>
          <w:b/>
          <w:sz w:val="24"/>
        </w:rPr>
        <w:t>L INTENDENT</w:t>
      </w:r>
      <w:r>
        <w:rPr>
          <w:rFonts w:ascii="Arial" w:hAnsi="Arial" w:cs="Arial"/>
          <w:b/>
          <w:sz w:val="24"/>
        </w:rPr>
        <w:t>E</w:t>
      </w:r>
      <w:r w:rsidR="00DA4A7F">
        <w:rPr>
          <w:rFonts w:ascii="Arial" w:hAnsi="Arial" w:cs="Arial"/>
          <w:b/>
          <w:sz w:val="24"/>
        </w:rPr>
        <w:t xml:space="preserve"> MUNICIPAL DE LA CIUDAD DE RAWSON</w:t>
      </w:r>
    </w:p>
    <w:p w:rsidR="00DA4A7F" w:rsidRDefault="00DA4A7F" w:rsidP="001C03AF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DA4A7F" w:rsidRDefault="00DA4A7F" w:rsidP="001C03AF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</w:t>
      </w:r>
      <w:r w:rsidR="001C03AF">
        <w:rPr>
          <w:rFonts w:ascii="Arial" w:hAnsi="Arial" w:cs="Arial"/>
          <w:b/>
          <w:sz w:val="24"/>
          <w:u w:val="single"/>
        </w:rPr>
        <w:t xml:space="preserve">     </w:t>
      </w:r>
      <w:r w:rsidR="00CE59B1">
        <w:rPr>
          <w:rFonts w:ascii="Arial" w:hAnsi="Arial" w:cs="Arial"/>
          <w:b/>
          <w:sz w:val="24"/>
          <w:u w:val="single"/>
        </w:rPr>
        <w:t>8420</w:t>
      </w: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 xml:space="preserve">         /22.-</w:t>
      </w:r>
    </w:p>
    <w:p w:rsidR="00DA4A7F" w:rsidRDefault="00DA4A7F" w:rsidP="001C03AF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DA4A7F" w:rsidRPr="00DA4A7F" w:rsidRDefault="00DA4A7F" w:rsidP="001C03AF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sectPr w:rsidR="00DA4A7F" w:rsidRPr="00DA4A7F" w:rsidSect="000309F7">
      <w:headerReference w:type="default" r:id="rId6"/>
      <w:footerReference w:type="even" r:id="rId7"/>
      <w:footerReference w:type="default" r:id="rId8"/>
      <w:pgSz w:w="11906" w:h="16838" w:code="9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A7F" w:rsidRDefault="00DA4A7F" w:rsidP="00DA4A7F">
      <w:pPr>
        <w:spacing w:after="0" w:line="240" w:lineRule="auto"/>
      </w:pPr>
      <w:r>
        <w:separator/>
      </w:r>
    </w:p>
  </w:endnote>
  <w:endnote w:type="continuationSeparator" w:id="0">
    <w:p w:rsidR="00DA4A7F" w:rsidRDefault="00DA4A7F" w:rsidP="00DA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7F" w:rsidRDefault="00DA4A7F" w:rsidP="005C37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A4A7F" w:rsidRDefault="00DA4A7F" w:rsidP="00DA4A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A7F" w:rsidRDefault="00DA4A7F" w:rsidP="005C37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59B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A4A7F" w:rsidRDefault="00DA4A7F" w:rsidP="00DA4A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A7F" w:rsidRDefault="00DA4A7F" w:rsidP="00DA4A7F">
      <w:pPr>
        <w:spacing w:after="0" w:line="240" w:lineRule="auto"/>
      </w:pPr>
      <w:r>
        <w:separator/>
      </w:r>
    </w:p>
  </w:footnote>
  <w:footnote w:type="continuationSeparator" w:id="0">
    <w:p w:rsidR="00DA4A7F" w:rsidRDefault="00DA4A7F" w:rsidP="00DA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9F7" w:rsidRDefault="000309F7" w:rsidP="000309F7">
    <w:pPr>
      <w:pStyle w:val="Encabezado"/>
      <w:ind w:left="-850"/>
    </w:pPr>
    <w:r>
      <w:rPr>
        <w:noProof/>
        <w:lang w:eastAsia="es-AR"/>
      </w:rPr>
      <w:drawing>
        <wp:inline distT="0" distB="0" distL="0" distR="0">
          <wp:extent cx="5472430" cy="1173480"/>
          <wp:effectExtent l="0" t="0" r="0" b="762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430" cy="117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7F"/>
    <w:rsid w:val="0001500E"/>
    <w:rsid w:val="00017793"/>
    <w:rsid w:val="000309F7"/>
    <w:rsid w:val="00052BA5"/>
    <w:rsid w:val="00061A70"/>
    <w:rsid w:val="00066F5E"/>
    <w:rsid w:val="0008524B"/>
    <w:rsid w:val="000A6948"/>
    <w:rsid w:val="000D5105"/>
    <w:rsid w:val="0012406A"/>
    <w:rsid w:val="00127FDC"/>
    <w:rsid w:val="00144905"/>
    <w:rsid w:val="001C03AF"/>
    <w:rsid w:val="001F7216"/>
    <w:rsid w:val="00236292"/>
    <w:rsid w:val="00237E18"/>
    <w:rsid w:val="00260F79"/>
    <w:rsid w:val="002678C9"/>
    <w:rsid w:val="00276ED0"/>
    <w:rsid w:val="0029039B"/>
    <w:rsid w:val="002938E0"/>
    <w:rsid w:val="002A394E"/>
    <w:rsid w:val="002D701B"/>
    <w:rsid w:val="002E406D"/>
    <w:rsid w:val="0031220E"/>
    <w:rsid w:val="00337354"/>
    <w:rsid w:val="00394E23"/>
    <w:rsid w:val="003A7010"/>
    <w:rsid w:val="004065F6"/>
    <w:rsid w:val="00426F48"/>
    <w:rsid w:val="0043400A"/>
    <w:rsid w:val="0045330E"/>
    <w:rsid w:val="00460AE0"/>
    <w:rsid w:val="0046314E"/>
    <w:rsid w:val="004946A9"/>
    <w:rsid w:val="004C2B5B"/>
    <w:rsid w:val="004F1549"/>
    <w:rsid w:val="00512A93"/>
    <w:rsid w:val="005472B3"/>
    <w:rsid w:val="00550212"/>
    <w:rsid w:val="00551819"/>
    <w:rsid w:val="005739B3"/>
    <w:rsid w:val="005C3A75"/>
    <w:rsid w:val="005D6A27"/>
    <w:rsid w:val="00607563"/>
    <w:rsid w:val="006274F0"/>
    <w:rsid w:val="00646F21"/>
    <w:rsid w:val="006560DD"/>
    <w:rsid w:val="00696984"/>
    <w:rsid w:val="006B7B14"/>
    <w:rsid w:val="006C5206"/>
    <w:rsid w:val="006C711E"/>
    <w:rsid w:val="006E1677"/>
    <w:rsid w:val="006E194D"/>
    <w:rsid w:val="006E53C5"/>
    <w:rsid w:val="006F7F27"/>
    <w:rsid w:val="0073543F"/>
    <w:rsid w:val="007510EC"/>
    <w:rsid w:val="007611F2"/>
    <w:rsid w:val="00764428"/>
    <w:rsid w:val="00770649"/>
    <w:rsid w:val="007B32B3"/>
    <w:rsid w:val="007C2B37"/>
    <w:rsid w:val="007D420D"/>
    <w:rsid w:val="007E24F0"/>
    <w:rsid w:val="007F0BFC"/>
    <w:rsid w:val="0082608E"/>
    <w:rsid w:val="008274A7"/>
    <w:rsid w:val="00827A3A"/>
    <w:rsid w:val="0085797B"/>
    <w:rsid w:val="0088146E"/>
    <w:rsid w:val="008B6B37"/>
    <w:rsid w:val="008D024F"/>
    <w:rsid w:val="008F5069"/>
    <w:rsid w:val="00926467"/>
    <w:rsid w:val="00950BD8"/>
    <w:rsid w:val="00964231"/>
    <w:rsid w:val="00985877"/>
    <w:rsid w:val="009D1CCD"/>
    <w:rsid w:val="009E7AC7"/>
    <w:rsid w:val="009F3383"/>
    <w:rsid w:val="00A24C06"/>
    <w:rsid w:val="00A36A5C"/>
    <w:rsid w:val="00A672B5"/>
    <w:rsid w:val="00A85642"/>
    <w:rsid w:val="00A97762"/>
    <w:rsid w:val="00AA1792"/>
    <w:rsid w:val="00AC409E"/>
    <w:rsid w:val="00B10BDC"/>
    <w:rsid w:val="00B531AC"/>
    <w:rsid w:val="00B740FF"/>
    <w:rsid w:val="00B819F5"/>
    <w:rsid w:val="00BF7E79"/>
    <w:rsid w:val="00C311FD"/>
    <w:rsid w:val="00C7499D"/>
    <w:rsid w:val="00CE59B1"/>
    <w:rsid w:val="00D11412"/>
    <w:rsid w:val="00D11451"/>
    <w:rsid w:val="00D1648D"/>
    <w:rsid w:val="00D66F3C"/>
    <w:rsid w:val="00D97782"/>
    <w:rsid w:val="00DA4A7F"/>
    <w:rsid w:val="00DA51EE"/>
    <w:rsid w:val="00DA6E2E"/>
    <w:rsid w:val="00DF108B"/>
    <w:rsid w:val="00E014DC"/>
    <w:rsid w:val="00E43F05"/>
    <w:rsid w:val="00E74C23"/>
    <w:rsid w:val="00ED1868"/>
    <w:rsid w:val="00ED4D7F"/>
    <w:rsid w:val="00F22560"/>
    <w:rsid w:val="00F83D21"/>
    <w:rsid w:val="00FB674A"/>
    <w:rsid w:val="00FB747C"/>
    <w:rsid w:val="00FD76F1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09D8-A06D-474B-AD5A-27991ADE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A7F"/>
  </w:style>
  <w:style w:type="paragraph" w:styleId="Piedepgina">
    <w:name w:val="footer"/>
    <w:basedOn w:val="Normal"/>
    <w:link w:val="PiedepginaCar"/>
    <w:uiPriority w:val="99"/>
    <w:unhideWhenUsed/>
    <w:rsid w:val="00DA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A7F"/>
  </w:style>
  <w:style w:type="character" w:styleId="Nmerodepgina">
    <w:name w:val="page number"/>
    <w:basedOn w:val="Fuentedeprrafopredeter"/>
    <w:uiPriority w:val="99"/>
    <w:semiHidden/>
    <w:unhideWhenUsed/>
    <w:rsid w:val="00DA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B22CBE02.dotm</Template>
  <TotalTime>0</TotalTime>
  <Pages>3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maxi</cp:lastModifiedBy>
  <cp:revision>2</cp:revision>
  <dcterms:created xsi:type="dcterms:W3CDTF">2022-04-08T13:13:00Z</dcterms:created>
  <dcterms:modified xsi:type="dcterms:W3CDTF">2022-04-08T13:13:00Z</dcterms:modified>
</cp:coreProperties>
</file>