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6EB" w:rsidRDefault="001936EB" w:rsidP="001936EB">
      <w:pPr>
        <w:spacing w:after="0" w:line="36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DEROGADA EXPRESAMENTE POR ORDENANZA Nº 8330</w:t>
      </w:r>
      <w:bookmarkStart w:id="0" w:name="_GoBack"/>
      <w:bookmarkEnd w:id="0"/>
    </w:p>
    <w:p w:rsidR="001936EB" w:rsidRDefault="001936EB" w:rsidP="00C8457E">
      <w:pPr>
        <w:spacing w:after="0" w:line="360" w:lineRule="auto"/>
        <w:rPr>
          <w:rFonts w:ascii="Arial" w:hAnsi="Arial" w:cs="Arial"/>
          <w:b/>
          <w:sz w:val="24"/>
          <w:u w:val="single"/>
        </w:rPr>
      </w:pPr>
    </w:p>
    <w:p w:rsidR="00B95BB7" w:rsidRDefault="00837663" w:rsidP="00C8457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FUNDAMENTOS:</w:t>
      </w:r>
    </w:p>
    <w:p w:rsidR="00837663" w:rsidRDefault="00837663" w:rsidP="00C8457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La presente tiene por objeto reglamentar lo atinente al tributo del Impuesto Inmobiliario y Tasas Retributivas de Servicios (Recolección de Residuos, Limpieza y </w:t>
      </w:r>
      <w:r w:rsidR="00C53FC4">
        <w:rPr>
          <w:rFonts w:ascii="Arial" w:hAnsi="Arial" w:cs="Arial"/>
          <w:sz w:val="24"/>
        </w:rPr>
        <w:t xml:space="preserve">Conservación </w:t>
      </w:r>
      <w:r>
        <w:rPr>
          <w:rFonts w:ascii="Arial" w:hAnsi="Arial" w:cs="Arial"/>
          <w:sz w:val="24"/>
        </w:rPr>
        <w:t>de la Vía Pública), para con aquellos inmuebles edificados y que se hallen utilizados en parte con destino vivienda y parte con destino comercial y/o industrial.</w:t>
      </w:r>
    </w:p>
    <w:p w:rsidR="00837663" w:rsidRDefault="00837663" w:rsidP="00C8457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Si bien tanto el Código Fiscal Municipal (Ordenanza Nº 4993</w:t>
      </w:r>
      <w:r w:rsidR="00C53FC4">
        <w:rPr>
          <w:rFonts w:ascii="Arial" w:hAnsi="Arial" w:cs="Arial"/>
          <w:sz w:val="24"/>
        </w:rPr>
        <w:t xml:space="preserve"> Texto </w:t>
      </w:r>
      <w:r>
        <w:rPr>
          <w:rFonts w:ascii="Arial" w:hAnsi="Arial" w:cs="Arial"/>
          <w:sz w:val="24"/>
        </w:rPr>
        <w:t>O</w:t>
      </w:r>
      <w:r w:rsidR="00C53FC4">
        <w:rPr>
          <w:rFonts w:ascii="Arial" w:hAnsi="Arial" w:cs="Arial"/>
          <w:sz w:val="24"/>
        </w:rPr>
        <w:t>rdenado</w:t>
      </w:r>
      <w:r>
        <w:rPr>
          <w:rFonts w:ascii="Arial" w:hAnsi="Arial" w:cs="Arial"/>
          <w:sz w:val="24"/>
        </w:rPr>
        <w:t>), como así también las diferentes Ordenanzas Impositivas, no han contemplado dich</w:t>
      </w:r>
      <w:r w:rsidR="00C53FC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circunstancia; lo cual independientemente de ello, la interpretación y por consiguiente su aplicación ha sido qu</w:t>
      </w:r>
      <w:r w:rsidR="00C53FC4">
        <w:rPr>
          <w:rFonts w:ascii="Arial" w:hAnsi="Arial" w:cs="Arial"/>
          <w:sz w:val="24"/>
        </w:rPr>
        <w:t xml:space="preserve">e, tales propiedades con dichas </w:t>
      </w:r>
      <w:r>
        <w:rPr>
          <w:rFonts w:ascii="Arial" w:hAnsi="Arial" w:cs="Arial"/>
          <w:sz w:val="24"/>
        </w:rPr>
        <w:t>características, tributen exclusivamente por comercio y/o industria, según el caso.</w:t>
      </w:r>
    </w:p>
    <w:p w:rsidR="00837663" w:rsidRDefault="00837663" w:rsidP="00C8457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Que ante el vacío jurídico que se cuenta sobre el particular corresponde y es necesario contemplar tales situaciones a través del instrumento legal respectivo.</w:t>
      </w:r>
    </w:p>
    <w:p w:rsidR="00C8457E" w:rsidRPr="009B77F8" w:rsidRDefault="00C8457E" w:rsidP="00C8457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8457E" w:rsidRPr="009B77F8" w:rsidTr="00B85202">
        <w:tc>
          <w:tcPr>
            <w:tcW w:w="4247" w:type="dxa"/>
            <w:shd w:val="clear" w:color="auto" w:fill="auto"/>
          </w:tcPr>
          <w:p w:rsidR="00C8457E" w:rsidRPr="009B77F8" w:rsidRDefault="00C8457E" w:rsidP="00B85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val="es-ES"/>
              </w:rPr>
            </w:pPr>
          </w:p>
          <w:p w:rsidR="00C8457E" w:rsidRPr="009B77F8" w:rsidRDefault="00C8457E" w:rsidP="00B85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val="es-ES"/>
              </w:rPr>
            </w:pPr>
          </w:p>
          <w:p w:rsidR="00C8457E" w:rsidRPr="009B77F8" w:rsidRDefault="00C8457E" w:rsidP="00B85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val="es-ES"/>
              </w:rPr>
            </w:pPr>
            <w:r w:rsidRPr="009B77F8">
              <w:rPr>
                <w:rFonts w:ascii="Arial" w:eastAsia="Times New Roman" w:hAnsi="Arial" w:cs="Arial"/>
                <w:b/>
                <w:sz w:val="16"/>
                <w:szCs w:val="24"/>
                <w:lang w:val="es-ES"/>
              </w:rPr>
              <w:t xml:space="preserve">BRIAN AXEL WIRZ </w:t>
            </w:r>
          </w:p>
          <w:p w:rsidR="00C8457E" w:rsidRPr="009B77F8" w:rsidRDefault="00C8457E" w:rsidP="00B85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val="es-ES"/>
              </w:rPr>
            </w:pPr>
            <w:r w:rsidRPr="009B77F8">
              <w:rPr>
                <w:rFonts w:ascii="Arial" w:eastAsia="Times New Roman" w:hAnsi="Arial" w:cs="Arial"/>
                <w:b/>
                <w:sz w:val="14"/>
                <w:szCs w:val="24"/>
                <w:lang w:val="es-ES"/>
              </w:rPr>
              <w:t>SECRETARIO LEGISLATIVO</w:t>
            </w:r>
          </w:p>
          <w:p w:rsidR="00C8457E" w:rsidRPr="009B77F8" w:rsidRDefault="00C8457E" w:rsidP="00B85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4"/>
                <w:lang w:val="es-ES"/>
              </w:rPr>
            </w:pPr>
            <w:r w:rsidRPr="009B77F8">
              <w:rPr>
                <w:rFonts w:ascii="Arial" w:eastAsia="Times New Roman" w:hAnsi="Arial" w:cs="Arial"/>
                <w:sz w:val="12"/>
                <w:szCs w:val="24"/>
                <w:lang w:val="es-ES"/>
              </w:rPr>
              <w:t>CONCEJO DELIBERANTE</w:t>
            </w:r>
          </w:p>
        </w:tc>
        <w:tc>
          <w:tcPr>
            <w:tcW w:w="4247" w:type="dxa"/>
            <w:shd w:val="clear" w:color="auto" w:fill="auto"/>
          </w:tcPr>
          <w:p w:rsidR="00C8457E" w:rsidRPr="009B77F8" w:rsidRDefault="00C8457E" w:rsidP="00B85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val="es-ES"/>
              </w:rPr>
            </w:pPr>
          </w:p>
          <w:p w:rsidR="00C8457E" w:rsidRPr="009B77F8" w:rsidRDefault="00C8457E" w:rsidP="00B85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val="es-ES"/>
              </w:rPr>
            </w:pPr>
          </w:p>
          <w:p w:rsidR="00C8457E" w:rsidRPr="009B77F8" w:rsidRDefault="00C8457E" w:rsidP="00B85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val="es-ES"/>
              </w:rPr>
            </w:pPr>
            <w:r w:rsidRPr="009B77F8">
              <w:rPr>
                <w:rFonts w:ascii="Arial" w:eastAsia="Times New Roman" w:hAnsi="Arial" w:cs="Arial"/>
                <w:b/>
                <w:sz w:val="16"/>
                <w:szCs w:val="24"/>
                <w:lang w:val="es-ES"/>
              </w:rPr>
              <w:t xml:space="preserve">MAURO MARTINEZ HOLLEY </w:t>
            </w:r>
          </w:p>
          <w:p w:rsidR="00C8457E" w:rsidRPr="009B77F8" w:rsidRDefault="00C8457E" w:rsidP="00B85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val="es-ES"/>
              </w:rPr>
            </w:pPr>
            <w:r w:rsidRPr="009B77F8">
              <w:rPr>
                <w:rFonts w:ascii="Arial" w:eastAsia="Times New Roman" w:hAnsi="Arial" w:cs="Arial"/>
                <w:b/>
                <w:sz w:val="14"/>
                <w:szCs w:val="24"/>
                <w:lang w:val="es-ES"/>
              </w:rPr>
              <w:t>PRESIDENTE</w:t>
            </w:r>
          </w:p>
          <w:p w:rsidR="00C8457E" w:rsidRPr="009B77F8" w:rsidRDefault="00C8457E" w:rsidP="00B85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4"/>
                <w:lang w:val="es-ES"/>
              </w:rPr>
            </w:pPr>
            <w:r w:rsidRPr="009B77F8">
              <w:rPr>
                <w:rFonts w:ascii="Arial" w:eastAsia="Times New Roman" w:hAnsi="Arial" w:cs="Arial"/>
                <w:sz w:val="12"/>
                <w:szCs w:val="24"/>
                <w:lang w:val="es-ES"/>
              </w:rPr>
              <w:t>CONCEJO DELIBERANTE</w:t>
            </w:r>
          </w:p>
        </w:tc>
      </w:tr>
    </w:tbl>
    <w:p w:rsidR="00837663" w:rsidRDefault="008376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837663" w:rsidRDefault="00837663" w:rsidP="00C8457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EL CONCEJO DELIBERANTE DE LA CIUDAD DE RAWSON, CAPITAL DE LA PROVINCIA DEL CHUBUT, </w:t>
      </w:r>
      <w:r>
        <w:rPr>
          <w:rFonts w:ascii="Arial" w:hAnsi="Arial" w:cs="Arial"/>
          <w:sz w:val="24"/>
        </w:rPr>
        <w:t xml:space="preserve"> en uso de sus facultades legales, sanciona la siguiente:</w:t>
      </w:r>
    </w:p>
    <w:p w:rsidR="00837663" w:rsidRDefault="00837663" w:rsidP="00C8457E">
      <w:pPr>
        <w:spacing w:after="0" w:line="360" w:lineRule="auto"/>
        <w:jc w:val="center"/>
        <w:rPr>
          <w:rFonts w:ascii="Arial" w:hAnsi="Arial" w:cs="Arial"/>
          <w:b/>
          <w:sz w:val="44"/>
          <w:u w:val="double"/>
        </w:rPr>
      </w:pPr>
      <w:r>
        <w:rPr>
          <w:rFonts w:ascii="Arial" w:hAnsi="Arial" w:cs="Arial"/>
          <w:b/>
          <w:sz w:val="44"/>
          <w:u w:val="double"/>
        </w:rPr>
        <w:t>O  R  D  E  N  A  N  Z  A:</w:t>
      </w:r>
    </w:p>
    <w:p w:rsidR="00837663" w:rsidRDefault="00837663" w:rsidP="00C8457E">
      <w:pPr>
        <w:spacing w:after="0" w:line="36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TITULO -I- </w:t>
      </w:r>
      <w:r w:rsidR="008B2FB6">
        <w:rPr>
          <w:rFonts w:ascii="Arial" w:hAnsi="Arial" w:cs="Arial"/>
          <w:b/>
          <w:sz w:val="24"/>
          <w:u w:val="single"/>
        </w:rPr>
        <w:t xml:space="preserve">INCORPORA ÍTEM </w:t>
      </w:r>
      <w:r w:rsidR="003B1082">
        <w:rPr>
          <w:rFonts w:ascii="Arial" w:hAnsi="Arial" w:cs="Arial"/>
          <w:b/>
          <w:sz w:val="24"/>
          <w:u w:val="single"/>
        </w:rPr>
        <w:t>A LA ORDENANZA DEL R</w:t>
      </w:r>
      <w:r w:rsidR="00577B4F">
        <w:rPr>
          <w:rFonts w:ascii="Arial" w:hAnsi="Arial" w:cs="Arial"/>
          <w:b/>
          <w:sz w:val="24"/>
          <w:u w:val="single"/>
        </w:rPr>
        <w:t>ÉGIMEN TRIBUTARIO</w:t>
      </w:r>
    </w:p>
    <w:p w:rsidR="00837663" w:rsidRPr="00837663" w:rsidRDefault="00837663" w:rsidP="00C8457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1º.-</w:t>
      </w:r>
      <w:r>
        <w:rPr>
          <w:rFonts w:ascii="Arial" w:hAnsi="Arial" w:cs="Arial"/>
          <w:sz w:val="24"/>
        </w:rPr>
        <w:t xml:space="preserve"> Para aquellos inmuebles (unidad funcional, parcela, lote</w:t>
      </w:r>
      <w:r w:rsidR="00577B4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manzana, </w:t>
      </w:r>
      <w:r w:rsidR="00B03A03">
        <w:rPr>
          <w:rFonts w:ascii="Arial" w:hAnsi="Arial" w:cs="Arial"/>
          <w:sz w:val="24"/>
        </w:rPr>
        <w:br/>
        <w:t xml:space="preserve">                      </w:t>
      </w:r>
      <w:r>
        <w:rPr>
          <w:rFonts w:ascii="Arial" w:hAnsi="Arial" w:cs="Arial"/>
          <w:sz w:val="24"/>
        </w:rPr>
        <w:t>macizo, fracción, quinta y/o chacra), qu</w:t>
      </w:r>
      <w:r w:rsidR="00577B4F">
        <w:rPr>
          <w:rFonts w:ascii="Arial" w:hAnsi="Arial" w:cs="Arial"/>
          <w:sz w:val="24"/>
        </w:rPr>
        <w:t>e cuenten con edificaciones y po</w:t>
      </w:r>
      <w:r>
        <w:rPr>
          <w:rFonts w:ascii="Arial" w:hAnsi="Arial" w:cs="Arial"/>
          <w:sz w:val="24"/>
        </w:rPr>
        <w:t xml:space="preserve">sean destino para vivienda juntamente con local comercial y/o </w:t>
      </w:r>
      <w:r w:rsidR="00400F72">
        <w:rPr>
          <w:rFonts w:ascii="Arial" w:hAnsi="Arial" w:cs="Arial"/>
          <w:sz w:val="24"/>
        </w:rPr>
        <w:t>industrial, el Impuesto Inmobiliario y Tasas Retributivas de Servicios (Recolección de Residuos, Limpieza y Conservación de la Vía Pública), que deban tributar, serán determinados como si se tratase de destino Comercial y/o Industrial, el que correspondiere acorde a los tipos de actividad según lo establecido por la Ordenanza Impositiva Anual.-</w:t>
      </w:r>
    </w:p>
    <w:p w:rsidR="00837663" w:rsidRPr="00400F72" w:rsidRDefault="00837663" w:rsidP="00C8457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 w:rsidR="00577B4F">
        <w:rPr>
          <w:rFonts w:ascii="Arial" w:hAnsi="Arial" w:cs="Arial"/>
          <w:sz w:val="24"/>
        </w:rPr>
        <w:t xml:space="preserve"> Agréguese</w:t>
      </w:r>
      <w:r w:rsidR="00400F72">
        <w:rPr>
          <w:rFonts w:ascii="Arial" w:hAnsi="Arial" w:cs="Arial"/>
          <w:sz w:val="24"/>
        </w:rPr>
        <w:t xml:space="preserve"> a la Ordenanza Impositiva Anual, en el Título I, Régimen </w:t>
      </w:r>
      <w:r w:rsidR="00B03A03">
        <w:rPr>
          <w:rFonts w:ascii="Arial" w:hAnsi="Arial" w:cs="Arial"/>
          <w:sz w:val="24"/>
        </w:rPr>
        <w:br/>
        <w:t xml:space="preserve">                     </w:t>
      </w:r>
      <w:r w:rsidR="00400F72">
        <w:rPr>
          <w:rFonts w:ascii="Arial" w:hAnsi="Arial" w:cs="Arial"/>
          <w:sz w:val="24"/>
        </w:rPr>
        <w:t xml:space="preserve">Tributario, Capítulo I Impuesto Inmobiliario, Artículo 2º; un nuevo </w:t>
      </w:r>
      <w:r w:rsidR="008B2FB6">
        <w:rPr>
          <w:rFonts w:ascii="Arial" w:hAnsi="Arial" w:cs="Arial"/>
          <w:sz w:val="24"/>
        </w:rPr>
        <w:t>Ítem</w:t>
      </w:r>
      <w:r w:rsidR="00400F72">
        <w:rPr>
          <w:rFonts w:ascii="Arial" w:hAnsi="Arial" w:cs="Arial"/>
          <w:sz w:val="24"/>
        </w:rPr>
        <w:t xml:space="preserve">, con la (actividad unificada) VIVIENDA - COMERCIO y/o VIVIENDA </w:t>
      </w:r>
      <w:r w:rsidR="008B2FB6">
        <w:rPr>
          <w:rFonts w:ascii="Arial" w:hAnsi="Arial" w:cs="Arial"/>
          <w:sz w:val="24"/>
        </w:rPr>
        <w:t>-</w:t>
      </w:r>
      <w:r w:rsidR="00400F72">
        <w:rPr>
          <w:rFonts w:ascii="Arial" w:hAnsi="Arial" w:cs="Arial"/>
          <w:sz w:val="24"/>
        </w:rPr>
        <w:t xml:space="preserve"> INDUSTRIA, con su respectiva clasificación según corresponda a su ubicación dentro del Ejido.-</w:t>
      </w:r>
    </w:p>
    <w:p w:rsidR="00837663" w:rsidRDefault="00837663" w:rsidP="00C8457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3º.-</w:t>
      </w:r>
      <w:r w:rsidR="00400F7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Regístrese, Comuníquese al Poder Ejecutivo Municipal, Publíquese</w:t>
      </w:r>
    </w:p>
    <w:p w:rsidR="00837663" w:rsidRDefault="00837663" w:rsidP="00C8457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y</w:t>
      </w:r>
      <w:proofErr w:type="gramEnd"/>
      <w:r>
        <w:rPr>
          <w:rFonts w:ascii="Arial" w:hAnsi="Arial" w:cs="Arial"/>
          <w:sz w:val="24"/>
        </w:rPr>
        <w:t xml:space="preserve"> cumplido Archívese.-</w:t>
      </w:r>
    </w:p>
    <w:p w:rsidR="00837663" w:rsidRDefault="00837663" w:rsidP="00C8457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Dada en la Sala de Sesiones "Enriqueta Elena Mare" del Concejo Deliberante de la Ciudad de Rawson, Capital de la Provincia del Chubut, a los </w:t>
      </w:r>
      <w:r w:rsidR="008B2FB6">
        <w:rPr>
          <w:rFonts w:ascii="Arial" w:hAnsi="Arial" w:cs="Arial"/>
          <w:sz w:val="24"/>
        </w:rPr>
        <w:t>treinta</w:t>
      </w:r>
      <w:r>
        <w:rPr>
          <w:rFonts w:ascii="Arial" w:hAnsi="Arial" w:cs="Arial"/>
          <w:sz w:val="24"/>
        </w:rPr>
        <w:t xml:space="preserve"> </w:t>
      </w:r>
      <w:r w:rsidR="008B2FB6">
        <w:rPr>
          <w:rFonts w:ascii="Arial" w:hAnsi="Arial" w:cs="Arial"/>
          <w:sz w:val="24"/>
        </w:rPr>
        <w:t>días</w:t>
      </w:r>
      <w:r>
        <w:rPr>
          <w:rFonts w:ascii="Arial" w:hAnsi="Arial" w:cs="Arial"/>
          <w:sz w:val="24"/>
        </w:rPr>
        <w:t xml:space="preserve"> del mes de </w:t>
      </w:r>
      <w:r w:rsidR="008B2FB6">
        <w:rPr>
          <w:rFonts w:ascii="Arial" w:hAnsi="Arial" w:cs="Arial"/>
          <w:sz w:val="24"/>
        </w:rPr>
        <w:t>junio</w:t>
      </w:r>
      <w:r>
        <w:rPr>
          <w:rFonts w:ascii="Arial" w:hAnsi="Arial" w:cs="Arial"/>
          <w:sz w:val="24"/>
        </w:rPr>
        <w:t xml:space="preserve"> del año dos mil</w:t>
      </w:r>
      <w:r w:rsidR="008B2FB6">
        <w:rPr>
          <w:rFonts w:ascii="Arial" w:hAnsi="Arial" w:cs="Arial"/>
          <w:sz w:val="24"/>
        </w:rPr>
        <w:t xml:space="preserve"> veintiuno</w:t>
      </w:r>
      <w:r>
        <w:rPr>
          <w:rFonts w:ascii="Arial" w:hAnsi="Arial" w:cs="Arial"/>
          <w:sz w:val="24"/>
        </w:rPr>
        <w:t>.-</w:t>
      </w:r>
    </w:p>
    <w:p w:rsidR="00C8457E" w:rsidRPr="009B77F8" w:rsidRDefault="00C8457E" w:rsidP="00C8457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8457E" w:rsidRPr="009B77F8" w:rsidTr="00B85202">
        <w:tc>
          <w:tcPr>
            <w:tcW w:w="4247" w:type="dxa"/>
            <w:shd w:val="clear" w:color="auto" w:fill="auto"/>
          </w:tcPr>
          <w:p w:rsidR="00C8457E" w:rsidRPr="009B77F8" w:rsidRDefault="00C8457E" w:rsidP="00B85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val="es-ES"/>
              </w:rPr>
            </w:pPr>
          </w:p>
          <w:p w:rsidR="00C8457E" w:rsidRPr="009B77F8" w:rsidRDefault="00C8457E" w:rsidP="00B85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val="es-ES"/>
              </w:rPr>
            </w:pPr>
          </w:p>
          <w:p w:rsidR="00C8457E" w:rsidRPr="009B77F8" w:rsidRDefault="00C8457E" w:rsidP="00B85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val="es-ES"/>
              </w:rPr>
            </w:pPr>
            <w:r w:rsidRPr="009B77F8">
              <w:rPr>
                <w:rFonts w:ascii="Arial" w:eastAsia="Times New Roman" w:hAnsi="Arial" w:cs="Arial"/>
                <w:b/>
                <w:sz w:val="16"/>
                <w:szCs w:val="24"/>
                <w:lang w:val="es-ES"/>
              </w:rPr>
              <w:t xml:space="preserve">BRIAN AXEL WIRZ </w:t>
            </w:r>
          </w:p>
          <w:p w:rsidR="00C8457E" w:rsidRPr="009B77F8" w:rsidRDefault="00C8457E" w:rsidP="00B85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val="es-ES"/>
              </w:rPr>
            </w:pPr>
            <w:r w:rsidRPr="009B77F8">
              <w:rPr>
                <w:rFonts w:ascii="Arial" w:eastAsia="Times New Roman" w:hAnsi="Arial" w:cs="Arial"/>
                <w:b/>
                <w:sz w:val="14"/>
                <w:szCs w:val="24"/>
                <w:lang w:val="es-ES"/>
              </w:rPr>
              <w:t>SECRETARIO LEGISLATIVO</w:t>
            </w:r>
          </w:p>
          <w:p w:rsidR="00C8457E" w:rsidRPr="009B77F8" w:rsidRDefault="00C8457E" w:rsidP="00B85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4"/>
                <w:lang w:val="es-ES"/>
              </w:rPr>
            </w:pPr>
            <w:r w:rsidRPr="009B77F8">
              <w:rPr>
                <w:rFonts w:ascii="Arial" w:eastAsia="Times New Roman" w:hAnsi="Arial" w:cs="Arial"/>
                <w:sz w:val="12"/>
                <w:szCs w:val="24"/>
                <w:lang w:val="es-ES"/>
              </w:rPr>
              <w:t>CONCEJO DELIBERANTE</w:t>
            </w:r>
          </w:p>
        </w:tc>
        <w:tc>
          <w:tcPr>
            <w:tcW w:w="4247" w:type="dxa"/>
            <w:shd w:val="clear" w:color="auto" w:fill="auto"/>
          </w:tcPr>
          <w:p w:rsidR="00C8457E" w:rsidRPr="009B77F8" w:rsidRDefault="00C8457E" w:rsidP="00B85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val="es-ES"/>
              </w:rPr>
            </w:pPr>
          </w:p>
          <w:p w:rsidR="00C8457E" w:rsidRPr="009B77F8" w:rsidRDefault="00C8457E" w:rsidP="00B85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val="es-ES"/>
              </w:rPr>
            </w:pPr>
          </w:p>
          <w:p w:rsidR="00C8457E" w:rsidRPr="009B77F8" w:rsidRDefault="00C8457E" w:rsidP="00B85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val="es-ES"/>
              </w:rPr>
            </w:pPr>
            <w:r w:rsidRPr="009B77F8">
              <w:rPr>
                <w:rFonts w:ascii="Arial" w:eastAsia="Times New Roman" w:hAnsi="Arial" w:cs="Arial"/>
                <w:b/>
                <w:sz w:val="16"/>
                <w:szCs w:val="24"/>
                <w:lang w:val="es-ES"/>
              </w:rPr>
              <w:t xml:space="preserve">MAURO MARTINEZ HOLLEY </w:t>
            </w:r>
          </w:p>
          <w:p w:rsidR="00C8457E" w:rsidRPr="009B77F8" w:rsidRDefault="00C8457E" w:rsidP="00B85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val="es-ES"/>
              </w:rPr>
            </w:pPr>
            <w:r w:rsidRPr="009B77F8">
              <w:rPr>
                <w:rFonts w:ascii="Arial" w:eastAsia="Times New Roman" w:hAnsi="Arial" w:cs="Arial"/>
                <w:b/>
                <w:sz w:val="14"/>
                <w:szCs w:val="24"/>
                <w:lang w:val="es-ES"/>
              </w:rPr>
              <w:t>PRESIDENTE</w:t>
            </w:r>
          </w:p>
          <w:p w:rsidR="00C8457E" w:rsidRPr="009B77F8" w:rsidRDefault="00C8457E" w:rsidP="00B85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4"/>
                <w:lang w:val="es-ES"/>
              </w:rPr>
            </w:pPr>
            <w:r w:rsidRPr="009B77F8">
              <w:rPr>
                <w:rFonts w:ascii="Arial" w:eastAsia="Times New Roman" w:hAnsi="Arial" w:cs="Arial"/>
                <w:sz w:val="12"/>
                <w:szCs w:val="24"/>
                <w:lang w:val="es-ES"/>
              </w:rPr>
              <w:t>CONCEJO DELIBERANTE</w:t>
            </w:r>
          </w:p>
        </w:tc>
      </w:tr>
    </w:tbl>
    <w:p w:rsidR="00837663" w:rsidRDefault="00837663" w:rsidP="00B03A03">
      <w:pPr>
        <w:spacing w:line="360" w:lineRule="auto"/>
        <w:jc w:val="both"/>
        <w:rPr>
          <w:rFonts w:ascii="Arial" w:hAnsi="Arial" w:cs="Arial"/>
          <w:sz w:val="24"/>
        </w:rPr>
      </w:pPr>
    </w:p>
    <w:p w:rsidR="00837663" w:rsidRPr="008804F3" w:rsidRDefault="00837663" w:rsidP="00C8457E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POR ELLO:</w:t>
      </w:r>
      <w:r w:rsidR="008804F3">
        <w:rPr>
          <w:rFonts w:ascii="Arial" w:hAnsi="Arial" w:cs="Arial"/>
          <w:b/>
          <w:sz w:val="24"/>
        </w:rPr>
        <w:tab/>
      </w:r>
      <w:r w:rsidR="008804F3">
        <w:rPr>
          <w:rFonts w:ascii="Arial" w:hAnsi="Arial" w:cs="Arial"/>
          <w:b/>
          <w:sz w:val="24"/>
        </w:rPr>
        <w:tab/>
      </w:r>
      <w:r w:rsidR="008804F3">
        <w:rPr>
          <w:rFonts w:ascii="Arial" w:hAnsi="Arial" w:cs="Arial"/>
          <w:b/>
          <w:sz w:val="24"/>
        </w:rPr>
        <w:tab/>
      </w:r>
      <w:r w:rsidR="008804F3">
        <w:rPr>
          <w:rFonts w:ascii="Arial" w:hAnsi="Arial" w:cs="Arial"/>
          <w:b/>
          <w:sz w:val="24"/>
        </w:rPr>
        <w:tab/>
      </w:r>
      <w:r w:rsidR="008804F3">
        <w:rPr>
          <w:rFonts w:ascii="Arial" w:hAnsi="Arial" w:cs="Arial"/>
          <w:b/>
          <w:sz w:val="24"/>
        </w:rPr>
        <w:tab/>
      </w:r>
      <w:r w:rsidR="008804F3">
        <w:rPr>
          <w:rFonts w:ascii="Arial" w:hAnsi="Arial" w:cs="Arial"/>
          <w:b/>
          <w:sz w:val="24"/>
        </w:rPr>
        <w:tab/>
      </w:r>
      <w:r w:rsidR="008804F3">
        <w:rPr>
          <w:rFonts w:ascii="Arial" w:hAnsi="Arial" w:cs="Arial"/>
          <w:b/>
          <w:sz w:val="24"/>
        </w:rPr>
        <w:tab/>
        <w:t>08 JUL 2021</w:t>
      </w:r>
    </w:p>
    <w:p w:rsidR="00577B4F" w:rsidRDefault="00577B4F" w:rsidP="00C8457E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837663" w:rsidRDefault="00C8457E" w:rsidP="00C8457E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E</w:t>
      </w:r>
      <w:r w:rsidR="00837663">
        <w:rPr>
          <w:rFonts w:ascii="Arial" w:hAnsi="Arial" w:cs="Arial"/>
          <w:b/>
          <w:sz w:val="24"/>
        </w:rPr>
        <w:t>L INTENDENT</w:t>
      </w:r>
      <w:r>
        <w:rPr>
          <w:rFonts w:ascii="Arial" w:hAnsi="Arial" w:cs="Arial"/>
          <w:b/>
          <w:sz w:val="24"/>
        </w:rPr>
        <w:t>E</w:t>
      </w:r>
      <w:r w:rsidR="00837663">
        <w:rPr>
          <w:rFonts w:ascii="Arial" w:hAnsi="Arial" w:cs="Arial"/>
          <w:b/>
          <w:sz w:val="24"/>
        </w:rPr>
        <w:t xml:space="preserve"> MUNICIPAL DE LA CIUDAD DE RAWSON</w:t>
      </w:r>
    </w:p>
    <w:p w:rsidR="00837663" w:rsidRDefault="00837663" w:rsidP="00C8457E">
      <w:pPr>
        <w:spacing w:after="0"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R E S U E L V E:</w:t>
      </w:r>
    </w:p>
    <w:p w:rsidR="00837663" w:rsidRDefault="00837663" w:rsidP="00C8457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Artículo 1º.- </w:t>
      </w:r>
      <w:r>
        <w:rPr>
          <w:rFonts w:ascii="Arial" w:hAnsi="Arial" w:cs="Arial"/>
          <w:sz w:val="24"/>
        </w:rPr>
        <w:t xml:space="preserve">Téngase por Ordenanza </w:t>
      </w:r>
      <w:r>
        <w:rPr>
          <w:rFonts w:ascii="Arial" w:hAnsi="Arial" w:cs="Arial"/>
          <w:b/>
          <w:sz w:val="24"/>
          <w:u w:val="single"/>
        </w:rPr>
        <w:t xml:space="preserve">Nº      </w:t>
      </w:r>
      <w:r w:rsidR="00C8457E">
        <w:rPr>
          <w:rFonts w:ascii="Arial" w:hAnsi="Arial" w:cs="Arial"/>
          <w:b/>
          <w:sz w:val="24"/>
          <w:u w:val="single"/>
        </w:rPr>
        <w:t xml:space="preserve">     </w:t>
      </w:r>
      <w:r w:rsidR="008804F3">
        <w:rPr>
          <w:rFonts w:ascii="Arial" w:hAnsi="Arial" w:cs="Arial"/>
          <w:b/>
          <w:sz w:val="24"/>
          <w:u w:val="single"/>
        </w:rPr>
        <w:t>8254</w:t>
      </w:r>
      <w:r w:rsidR="00C8457E">
        <w:rPr>
          <w:rFonts w:ascii="Arial" w:hAnsi="Arial" w:cs="Arial"/>
          <w:b/>
          <w:sz w:val="24"/>
          <w:u w:val="single"/>
        </w:rPr>
        <w:t xml:space="preserve">      </w:t>
      </w:r>
      <w:r>
        <w:rPr>
          <w:rFonts w:ascii="Arial" w:hAnsi="Arial" w:cs="Arial"/>
          <w:b/>
          <w:sz w:val="24"/>
          <w:u w:val="single"/>
        </w:rPr>
        <w:t xml:space="preserve">        /21.-</w:t>
      </w:r>
    </w:p>
    <w:p w:rsidR="00837663" w:rsidRDefault="00837663" w:rsidP="00C8457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>
        <w:rPr>
          <w:rFonts w:ascii="Arial" w:hAnsi="Arial" w:cs="Arial"/>
          <w:sz w:val="24"/>
        </w:rPr>
        <w:t xml:space="preserve"> Regístrese, Comuníquese al Concejo Deliberante, Publíquese</w:t>
      </w:r>
    </w:p>
    <w:p w:rsidR="00837663" w:rsidRPr="00837663" w:rsidRDefault="00837663" w:rsidP="00C8457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y</w:t>
      </w:r>
      <w:proofErr w:type="gramEnd"/>
      <w:r>
        <w:rPr>
          <w:rFonts w:ascii="Arial" w:hAnsi="Arial" w:cs="Arial"/>
          <w:sz w:val="24"/>
        </w:rPr>
        <w:t xml:space="preserve"> cumplido Archívese.-</w:t>
      </w:r>
    </w:p>
    <w:sectPr w:rsidR="00837663" w:rsidRPr="00837663" w:rsidSect="008B2FB6">
      <w:headerReference w:type="default" r:id="rId7"/>
      <w:footerReference w:type="even" r:id="rId8"/>
      <w:footerReference w:type="default" r:id="rId9"/>
      <w:pgSz w:w="11906" w:h="16838" w:code="9"/>
      <w:pgMar w:top="1418" w:right="1021" w:bottom="1418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663" w:rsidRDefault="00837663" w:rsidP="00837663">
      <w:pPr>
        <w:spacing w:after="0" w:line="240" w:lineRule="auto"/>
      </w:pPr>
      <w:r>
        <w:separator/>
      </w:r>
    </w:p>
  </w:endnote>
  <w:endnote w:type="continuationSeparator" w:id="0">
    <w:p w:rsidR="00837663" w:rsidRDefault="00837663" w:rsidP="00837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663" w:rsidRDefault="00837663" w:rsidP="00904E1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7663" w:rsidRDefault="00837663" w:rsidP="0083766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663" w:rsidRDefault="00837663" w:rsidP="00904E1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936E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837663" w:rsidRDefault="00837663" w:rsidP="0083766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663" w:rsidRDefault="00837663" w:rsidP="00837663">
      <w:pPr>
        <w:spacing w:after="0" w:line="240" w:lineRule="auto"/>
      </w:pPr>
      <w:r>
        <w:separator/>
      </w:r>
    </w:p>
  </w:footnote>
  <w:footnote w:type="continuationSeparator" w:id="0">
    <w:p w:rsidR="00837663" w:rsidRDefault="00837663" w:rsidP="00837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663" w:rsidRDefault="00837663" w:rsidP="00837663">
    <w:pPr>
      <w:pStyle w:val="Encabezado"/>
      <w:ind w:left="-850"/>
    </w:pPr>
    <w:r>
      <w:rPr>
        <w:noProof/>
        <w:lang w:eastAsia="es-AR"/>
      </w:rPr>
      <w:drawing>
        <wp:inline distT="0" distB="0" distL="0" distR="0">
          <wp:extent cx="5400040" cy="1155700"/>
          <wp:effectExtent l="0" t="0" r="0" b="635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155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63"/>
    <w:rsid w:val="0001500E"/>
    <w:rsid w:val="00052BA5"/>
    <w:rsid w:val="00061A70"/>
    <w:rsid w:val="00066F5E"/>
    <w:rsid w:val="000A6948"/>
    <w:rsid w:val="000D5105"/>
    <w:rsid w:val="0012406A"/>
    <w:rsid w:val="00127FDC"/>
    <w:rsid w:val="001936EB"/>
    <w:rsid w:val="001F7216"/>
    <w:rsid w:val="00236292"/>
    <w:rsid w:val="00237E18"/>
    <w:rsid w:val="00260F79"/>
    <w:rsid w:val="002678C9"/>
    <w:rsid w:val="00276ED0"/>
    <w:rsid w:val="0029039B"/>
    <w:rsid w:val="002938E0"/>
    <w:rsid w:val="002A394E"/>
    <w:rsid w:val="002D701B"/>
    <w:rsid w:val="002E406D"/>
    <w:rsid w:val="0031220E"/>
    <w:rsid w:val="00337354"/>
    <w:rsid w:val="00394E23"/>
    <w:rsid w:val="003A7010"/>
    <w:rsid w:val="003B1082"/>
    <w:rsid w:val="00400F72"/>
    <w:rsid w:val="004065F6"/>
    <w:rsid w:val="0043400A"/>
    <w:rsid w:val="0045330E"/>
    <w:rsid w:val="00460AE0"/>
    <w:rsid w:val="0046314E"/>
    <w:rsid w:val="004C2B5B"/>
    <w:rsid w:val="00512A93"/>
    <w:rsid w:val="005472B3"/>
    <w:rsid w:val="00550212"/>
    <w:rsid w:val="00551819"/>
    <w:rsid w:val="005739B3"/>
    <w:rsid w:val="00577B4F"/>
    <w:rsid w:val="005C3A75"/>
    <w:rsid w:val="00607563"/>
    <w:rsid w:val="006274F0"/>
    <w:rsid w:val="00646F21"/>
    <w:rsid w:val="006560DD"/>
    <w:rsid w:val="00696984"/>
    <w:rsid w:val="006B7B14"/>
    <w:rsid w:val="006C5206"/>
    <w:rsid w:val="006C711E"/>
    <w:rsid w:val="006E194D"/>
    <w:rsid w:val="006F7F27"/>
    <w:rsid w:val="0073543F"/>
    <w:rsid w:val="007510EC"/>
    <w:rsid w:val="007611F2"/>
    <w:rsid w:val="00764428"/>
    <w:rsid w:val="00770649"/>
    <w:rsid w:val="007B32B3"/>
    <w:rsid w:val="007C2B37"/>
    <w:rsid w:val="007D420D"/>
    <w:rsid w:val="007E24F0"/>
    <w:rsid w:val="007F0BFC"/>
    <w:rsid w:val="0082608E"/>
    <w:rsid w:val="008274A7"/>
    <w:rsid w:val="00827A3A"/>
    <w:rsid w:val="00837663"/>
    <w:rsid w:val="0085797B"/>
    <w:rsid w:val="008804F3"/>
    <w:rsid w:val="008B2FB6"/>
    <w:rsid w:val="008B6B37"/>
    <w:rsid w:val="008D024F"/>
    <w:rsid w:val="008F5069"/>
    <w:rsid w:val="00926467"/>
    <w:rsid w:val="00950BD8"/>
    <w:rsid w:val="00985877"/>
    <w:rsid w:val="009D1CCD"/>
    <w:rsid w:val="009E7AC7"/>
    <w:rsid w:val="009F3383"/>
    <w:rsid w:val="00A24C06"/>
    <w:rsid w:val="00A24F01"/>
    <w:rsid w:val="00A36A5C"/>
    <w:rsid w:val="00A672B5"/>
    <w:rsid w:val="00A97762"/>
    <w:rsid w:val="00AA1792"/>
    <w:rsid w:val="00AC409E"/>
    <w:rsid w:val="00B03A03"/>
    <w:rsid w:val="00B10BDC"/>
    <w:rsid w:val="00B531AC"/>
    <w:rsid w:val="00B740FF"/>
    <w:rsid w:val="00B819F5"/>
    <w:rsid w:val="00BF7E79"/>
    <w:rsid w:val="00C311FD"/>
    <w:rsid w:val="00C53FC4"/>
    <w:rsid w:val="00C7499D"/>
    <w:rsid w:val="00C8457E"/>
    <w:rsid w:val="00D11412"/>
    <w:rsid w:val="00D11451"/>
    <w:rsid w:val="00D1648D"/>
    <w:rsid w:val="00D66F3C"/>
    <w:rsid w:val="00D97782"/>
    <w:rsid w:val="00DA51EE"/>
    <w:rsid w:val="00DA6E2E"/>
    <w:rsid w:val="00DF108B"/>
    <w:rsid w:val="00E014DC"/>
    <w:rsid w:val="00E43F05"/>
    <w:rsid w:val="00E74C23"/>
    <w:rsid w:val="00ED1868"/>
    <w:rsid w:val="00ED4D7F"/>
    <w:rsid w:val="00F22560"/>
    <w:rsid w:val="00F83D21"/>
    <w:rsid w:val="00FB674A"/>
    <w:rsid w:val="00FB747C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F9957-A316-40CD-9DBB-61247C99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76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663"/>
  </w:style>
  <w:style w:type="paragraph" w:styleId="Piedepgina">
    <w:name w:val="footer"/>
    <w:basedOn w:val="Normal"/>
    <w:link w:val="PiedepginaCar"/>
    <w:uiPriority w:val="99"/>
    <w:unhideWhenUsed/>
    <w:rsid w:val="008376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663"/>
  </w:style>
  <w:style w:type="character" w:styleId="Nmerodepgina">
    <w:name w:val="page number"/>
    <w:basedOn w:val="Fuentedeprrafopredeter"/>
    <w:uiPriority w:val="99"/>
    <w:semiHidden/>
    <w:unhideWhenUsed/>
    <w:rsid w:val="00837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10D02-9FC4-4BAD-B6F0-6794AC10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FF19E9BF.dotm</Template>
  <TotalTime>56</TotalTime>
  <Pages>3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maxi</cp:lastModifiedBy>
  <cp:revision>9</cp:revision>
  <dcterms:created xsi:type="dcterms:W3CDTF">2021-06-25T11:35:00Z</dcterms:created>
  <dcterms:modified xsi:type="dcterms:W3CDTF">2021-11-12T16:38:00Z</dcterms:modified>
</cp:coreProperties>
</file>